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FD" w:rsidRDefault="002152A8">
      <w:pPr>
        <w:rPr>
          <w:b/>
          <w:sz w:val="72"/>
          <w:szCs w:val="72"/>
        </w:rPr>
      </w:pPr>
      <w:bookmarkStart w:id="0" w:name="_GoBack"/>
      <w:bookmarkEnd w:id="0"/>
      <w:r>
        <w:rPr>
          <w:noProof/>
          <w:sz w:val="22"/>
          <w:szCs w:val="22"/>
        </w:rPr>
        <w:drawing>
          <wp:anchor distT="0" distB="0" distL="114300" distR="114300" simplePos="0" relativeHeight="251657216" behindDoc="1" locked="0" layoutInCell="1" allowOverlap="1">
            <wp:simplePos x="0" y="0"/>
            <wp:positionH relativeFrom="column">
              <wp:posOffset>1773555</wp:posOffset>
            </wp:positionH>
            <wp:positionV relativeFrom="paragraph">
              <wp:posOffset>-114300</wp:posOffset>
            </wp:positionV>
            <wp:extent cx="2823210" cy="1164590"/>
            <wp:effectExtent l="0" t="0" r="0" b="0"/>
            <wp:wrapNone/>
            <wp:docPr id="3" name="Picture 3" descr="Twenty First Century Sci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enty First Century Science">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23210" cy="1164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0FD" w:rsidRDefault="003420FD">
      <w:pPr>
        <w:rPr>
          <w:b/>
          <w:sz w:val="72"/>
          <w:szCs w:val="72"/>
        </w:rPr>
      </w:pPr>
    </w:p>
    <w:p w:rsidR="00C879A3" w:rsidRPr="003420FD" w:rsidRDefault="003420FD" w:rsidP="00C879A3">
      <w:pPr>
        <w:jc w:val="center"/>
        <w:rPr>
          <w:b/>
          <w:sz w:val="72"/>
          <w:szCs w:val="72"/>
        </w:rPr>
      </w:pPr>
      <w:r>
        <w:rPr>
          <w:b/>
          <w:sz w:val="72"/>
          <w:szCs w:val="72"/>
        </w:rPr>
        <w:t>G</w:t>
      </w:r>
      <w:r w:rsidR="00A53D19" w:rsidRPr="003420FD">
        <w:rPr>
          <w:b/>
          <w:sz w:val="72"/>
          <w:szCs w:val="72"/>
        </w:rPr>
        <w:t>CSE Additional Science</w:t>
      </w:r>
    </w:p>
    <w:p w:rsidR="0076769D" w:rsidRDefault="0076769D">
      <w:pPr>
        <w:rPr>
          <w:sz w:val="22"/>
          <w:szCs w:val="22"/>
        </w:rPr>
      </w:pPr>
    </w:p>
    <w:p w:rsidR="00A53D19" w:rsidRDefault="00A53D19">
      <w:pPr>
        <w:rPr>
          <w:sz w:val="22"/>
          <w:szCs w:val="22"/>
        </w:rPr>
      </w:pPr>
    </w:p>
    <w:p w:rsidR="00A53D19" w:rsidRDefault="00A53D19">
      <w:pPr>
        <w:rPr>
          <w:sz w:val="22"/>
          <w:szCs w:val="22"/>
        </w:rPr>
      </w:pPr>
    </w:p>
    <w:p w:rsidR="00A53D19" w:rsidRDefault="002152A8">
      <w:pPr>
        <w:rPr>
          <w:sz w:val="22"/>
          <w:szCs w:val="22"/>
        </w:rPr>
      </w:pPr>
      <w:r>
        <w:rPr>
          <w:noProof/>
        </w:rPr>
        <w:drawing>
          <wp:anchor distT="0" distB="0" distL="114300" distR="114300" simplePos="0" relativeHeight="251658240" behindDoc="1" locked="0" layoutInCell="1" allowOverlap="1">
            <wp:simplePos x="0" y="0"/>
            <wp:positionH relativeFrom="column">
              <wp:posOffset>217170</wp:posOffset>
            </wp:positionH>
            <wp:positionV relativeFrom="paragraph">
              <wp:posOffset>19050</wp:posOffset>
            </wp:positionV>
            <wp:extent cx="5284470" cy="2216150"/>
            <wp:effectExtent l="0" t="0" r="0" b="0"/>
            <wp:wrapNone/>
            <wp:docPr id="7" name="Picture 7" descr="runnin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nning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4470" cy="2216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3D19" w:rsidRDefault="00A53D19">
      <w:pPr>
        <w:rPr>
          <w:sz w:val="22"/>
          <w:szCs w:val="22"/>
        </w:rPr>
      </w:pPr>
    </w:p>
    <w:p w:rsidR="00A53D19" w:rsidRDefault="00A53D19">
      <w:pPr>
        <w:rPr>
          <w:sz w:val="22"/>
          <w:szCs w:val="22"/>
        </w:rPr>
      </w:pPr>
    </w:p>
    <w:p w:rsidR="00A53D19" w:rsidRDefault="00A53D19">
      <w:pPr>
        <w:rPr>
          <w:sz w:val="22"/>
          <w:szCs w:val="22"/>
        </w:rPr>
      </w:pPr>
    </w:p>
    <w:p w:rsidR="00A53D19" w:rsidRDefault="00A53D19">
      <w:pPr>
        <w:rPr>
          <w:sz w:val="22"/>
          <w:szCs w:val="22"/>
        </w:rPr>
      </w:pPr>
    </w:p>
    <w:p w:rsidR="00A53D19" w:rsidRDefault="00A53D19">
      <w:pPr>
        <w:rPr>
          <w:sz w:val="22"/>
          <w:szCs w:val="22"/>
        </w:rPr>
      </w:pPr>
    </w:p>
    <w:p w:rsidR="00A53D19" w:rsidRDefault="00A53D19">
      <w:pPr>
        <w:rPr>
          <w:sz w:val="22"/>
          <w:szCs w:val="22"/>
        </w:rPr>
      </w:pPr>
    </w:p>
    <w:p w:rsidR="00A53D19" w:rsidRDefault="00A53D19">
      <w:pPr>
        <w:rPr>
          <w:sz w:val="22"/>
          <w:szCs w:val="22"/>
        </w:rPr>
      </w:pPr>
    </w:p>
    <w:p w:rsidR="00A53D19" w:rsidRDefault="00A53D19">
      <w:pPr>
        <w:rPr>
          <w:sz w:val="22"/>
          <w:szCs w:val="22"/>
        </w:rPr>
      </w:pPr>
    </w:p>
    <w:p w:rsidR="00A53D19" w:rsidRDefault="00A53D19">
      <w:pPr>
        <w:rPr>
          <w:sz w:val="22"/>
          <w:szCs w:val="22"/>
        </w:rPr>
      </w:pPr>
    </w:p>
    <w:p w:rsidR="00A53D19" w:rsidRDefault="00A53D19">
      <w:pPr>
        <w:rPr>
          <w:sz w:val="22"/>
          <w:szCs w:val="22"/>
        </w:rPr>
      </w:pPr>
    </w:p>
    <w:p w:rsidR="00A53D19" w:rsidRDefault="00A53D19">
      <w:pPr>
        <w:rPr>
          <w:sz w:val="22"/>
          <w:szCs w:val="22"/>
        </w:rPr>
      </w:pPr>
    </w:p>
    <w:p w:rsidR="00A53D19" w:rsidRDefault="00A53D19">
      <w:pPr>
        <w:rPr>
          <w:sz w:val="22"/>
          <w:szCs w:val="22"/>
        </w:rPr>
      </w:pPr>
    </w:p>
    <w:p w:rsidR="00DB3F8E" w:rsidRDefault="00DB3F8E">
      <w:pPr>
        <w:rPr>
          <w:sz w:val="22"/>
          <w:szCs w:val="22"/>
        </w:rPr>
      </w:pPr>
    </w:p>
    <w:p w:rsidR="003420FD" w:rsidRPr="00C879A3" w:rsidRDefault="003420FD" w:rsidP="00786F81">
      <w:pPr>
        <w:jc w:val="center"/>
        <w:rPr>
          <w:sz w:val="44"/>
          <w:szCs w:val="44"/>
        </w:rPr>
      </w:pPr>
      <w:r w:rsidRPr="00C879A3">
        <w:rPr>
          <w:b/>
          <w:sz w:val="44"/>
          <w:szCs w:val="44"/>
        </w:rPr>
        <w:t>Module P</w:t>
      </w:r>
      <w:r w:rsidR="00786F81">
        <w:rPr>
          <w:b/>
          <w:sz w:val="44"/>
          <w:szCs w:val="44"/>
        </w:rPr>
        <w:t>4</w:t>
      </w:r>
      <w:r w:rsidRPr="00C879A3">
        <w:rPr>
          <w:b/>
          <w:sz w:val="44"/>
          <w:szCs w:val="44"/>
        </w:rPr>
        <w:t xml:space="preserve"> – </w:t>
      </w:r>
      <w:r w:rsidR="00786F81">
        <w:rPr>
          <w:b/>
          <w:sz w:val="44"/>
          <w:szCs w:val="44"/>
        </w:rPr>
        <w:t>Explaining Motion:</w:t>
      </w:r>
    </w:p>
    <w:p w:rsidR="003420FD" w:rsidRPr="00B30FAC" w:rsidRDefault="00DB3F8E" w:rsidP="00B30FAC">
      <w:pPr>
        <w:jc w:val="center"/>
        <w:rPr>
          <w:b/>
          <w:sz w:val="44"/>
          <w:szCs w:val="44"/>
        </w:rPr>
      </w:pPr>
      <w:r>
        <w:rPr>
          <w:b/>
          <w:sz w:val="44"/>
          <w:szCs w:val="44"/>
        </w:rPr>
        <w:t>What you should know</w:t>
      </w:r>
    </w:p>
    <w:p w:rsidR="00B30FAC" w:rsidRDefault="00B30FAC" w:rsidP="003420FD">
      <w:pPr>
        <w:rPr>
          <w:b/>
        </w:rPr>
      </w:pPr>
    </w:p>
    <w:p w:rsidR="00B30FAC" w:rsidRDefault="00B30FAC" w:rsidP="003420FD">
      <w:pPr>
        <w:rPr>
          <w:b/>
        </w:rPr>
      </w:pPr>
    </w:p>
    <w:p w:rsidR="003420FD" w:rsidRDefault="003420FD" w:rsidP="003420FD">
      <w:pPr>
        <w:rPr>
          <w:b/>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10080"/>
      </w:tblGrid>
      <w:tr w:rsidR="00C879A3" w:rsidRPr="00AB195C" w:rsidTr="00AB195C">
        <w:tc>
          <w:tcPr>
            <w:tcW w:w="10080" w:type="dxa"/>
          </w:tcPr>
          <w:p w:rsidR="00C879A3" w:rsidRPr="00AB195C" w:rsidRDefault="00C879A3" w:rsidP="00C879A3">
            <w:pPr>
              <w:rPr>
                <w:b/>
                <w:sz w:val="40"/>
                <w:szCs w:val="40"/>
              </w:rPr>
            </w:pPr>
          </w:p>
          <w:p w:rsidR="00C879A3" w:rsidRPr="00AB195C" w:rsidRDefault="00C879A3" w:rsidP="00C879A3">
            <w:pPr>
              <w:rPr>
                <w:b/>
                <w:sz w:val="40"/>
                <w:szCs w:val="40"/>
              </w:rPr>
            </w:pPr>
            <w:r w:rsidRPr="00AB195C">
              <w:rPr>
                <w:b/>
                <w:sz w:val="40"/>
                <w:szCs w:val="40"/>
              </w:rPr>
              <w:t xml:space="preserve">  Name:</w:t>
            </w:r>
          </w:p>
          <w:p w:rsidR="00C879A3" w:rsidRPr="00AB195C" w:rsidRDefault="00C879A3" w:rsidP="00AB195C">
            <w:pPr>
              <w:ind w:firstLine="720"/>
              <w:rPr>
                <w:b/>
                <w:sz w:val="40"/>
                <w:szCs w:val="40"/>
              </w:rPr>
            </w:pPr>
          </w:p>
          <w:p w:rsidR="00C879A3" w:rsidRPr="00AB195C" w:rsidRDefault="00C879A3" w:rsidP="00C879A3">
            <w:pPr>
              <w:rPr>
                <w:b/>
                <w:sz w:val="40"/>
                <w:szCs w:val="40"/>
              </w:rPr>
            </w:pPr>
            <w:r w:rsidRPr="00AB195C">
              <w:rPr>
                <w:b/>
                <w:sz w:val="40"/>
                <w:szCs w:val="40"/>
              </w:rPr>
              <w:t xml:space="preserve">  Science Group:</w:t>
            </w:r>
          </w:p>
          <w:p w:rsidR="00C879A3" w:rsidRPr="00AB195C" w:rsidRDefault="00C879A3" w:rsidP="00C879A3">
            <w:pPr>
              <w:rPr>
                <w:b/>
                <w:sz w:val="40"/>
                <w:szCs w:val="40"/>
              </w:rPr>
            </w:pPr>
          </w:p>
          <w:p w:rsidR="00C879A3" w:rsidRPr="00AB195C" w:rsidRDefault="00C879A3" w:rsidP="00C879A3">
            <w:pPr>
              <w:rPr>
                <w:b/>
                <w:sz w:val="40"/>
                <w:szCs w:val="40"/>
              </w:rPr>
            </w:pPr>
            <w:r w:rsidRPr="00AB195C">
              <w:rPr>
                <w:b/>
                <w:sz w:val="40"/>
                <w:szCs w:val="40"/>
              </w:rPr>
              <w:t xml:space="preserve">  Teacher:</w:t>
            </w:r>
          </w:p>
          <w:p w:rsidR="00C879A3" w:rsidRPr="00AB195C" w:rsidRDefault="00C879A3" w:rsidP="00C879A3">
            <w:pPr>
              <w:rPr>
                <w:b/>
                <w:sz w:val="32"/>
                <w:szCs w:val="32"/>
              </w:rPr>
            </w:pPr>
          </w:p>
          <w:p w:rsidR="00C879A3" w:rsidRPr="00AB195C" w:rsidRDefault="00C879A3" w:rsidP="003420FD">
            <w:pPr>
              <w:rPr>
                <w:b/>
              </w:rPr>
            </w:pPr>
          </w:p>
        </w:tc>
      </w:tr>
    </w:tbl>
    <w:p w:rsidR="00A53D19" w:rsidRPr="006C7201" w:rsidRDefault="00A53D19">
      <w:pPr>
        <w:rPr>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4"/>
        <w:gridCol w:w="1289"/>
      </w:tblGrid>
      <w:tr w:rsidR="00632858" w:rsidRPr="006C7201" w:rsidTr="00632858">
        <w:tc>
          <w:tcPr>
            <w:tcW w:w="9018" w:type="dxa"/>
            <w:shd w:val="clear" w:color="auto" w:fill="D9D9D9"/>
          </w:tcPr>
          <w:p w:rsidR="00632858" w:rsidRPr="006C7201" w:rsidRDefault="00632858" w:rsidP="00AB195C">
            <w:pPr>
              <w:pStyle w:val="TableText10ptnumbered"/>
              <w:ind w:left="0" w:firstLine="0"/>
              <w:rPr>
                <w:rFonts w:ascii="Comic Sans MS" w:hAnsi="Comic Sans MS"/>
                <w:b/>
                <w:sz w:val="28"/>
              </w:rPr>
            </w:pPr>
            <w:r w:rsidRPr="006C7201">
              <w:rPr>
                <w:szCs w:val="22"/>
              </w:rPr>
              <w:br w:type="page"/>
            </w:r>
            <w:r w:rsidRPr="006C7201">
              <w:rPr>
                <w:rFonts w:ascii="Comic Sans MS" w:hAnsi="Comic Sans MS"/>
                <w:b/>
                <w:sz w:val="28"/>
              </w:rPr>
              <w:t>P4.1</w:t>
            </w:r>
            <w:r w:rsidRPr="006C7201">
              <w:rPr>
                <w:rFonts w:ascii="Comic Sans MS" w:hAnsi="Comic Sans MS"/>
                <w:b/>
                <w:sz w:val="28"/>
              </w:rPr>
              <w:tab/>
              <w:t>How can we describe motion?</w:t>
            </w:r>
          </w:p>
        </w:tc>
        <w:tc>
          <w:tcPr>
            <w:tcW w:w="1155" w:type="dxa"/>
            <w:shd w:val="clear" w:color="auto" w:fill="D9D9D9"/>
          </w:tcPr>
          <w:p w:rsidR="00632858" w:rsidRPr="006C7201" w:rsidRDefault="00632858" w:rsidP="004400E1">
            <w:pPr>
              <w:pStyle w:val="TableText10ptnumbered"/>
              <w:ind w:left="0" w:firstLine="0"/>
              <w:rPr>
                <w:rFonts w:ascii="Comic Sans MS" w:hAnsi="Comic Sans MS"/>
                <w:b/>
                <w:sz w:val="36"/>
              </w:rPr>
            </w:pPr>
            <w:r w:rsidRPr="006C7201">
              <w:rPr>
                <w:rFonts w:ascii="Comic Sans MS" w:hAnsi="Comic Sans MS"/>
                <w:b/>
                <w:sz w:val="32"/>
              </w:rPr>
              <w:t>R.A.G.</w:t>
            </w:r>
          </w:p>
        </w:tc>
      </w:tr>
      <w:tr w:rsidR="000157D1" w:rsidRPr="006C7201" w:rsidTr="00632858">
        <w:tc>
          <w:tcPr>
            <w:tcW w:w="9018" w:type="dxa"/>
          </w:tcPr>
          <w:p w:rsidR="000157D1" w:rsidRPr="006C7201" w:rsidRDefault="000157D1" w:rsidP="00786F81">
            <w:pPr>
              <w:rPr>
                <w:szCs w:val="22"/>
              </w:rPr>
            </w:pPr>
            <w:r w:rsidRPr="006C7201">
              <w:rPr>
                <w:szCs w:val="22"/>
              </w:rPr>
              <w:t xml:space="preserve">I can apply the following equation to situations where an average speed is involved: </w:t>
            </w:r>
          </w:p>
          <w:p w:rsidR="000157D1" w:rsidRPr="006C7201" w:rsidRDefault="000157D1" w:rsidP="00786F81">
            <w:pPr>
              <w:rPr>
                <w:szCs w:val="22"/>
              </w:rPr>
            </w:pPr>
            <w:r w:rsidRPr="006C7201">
              <w:rPr>
                <w:szCs w:val="22"/>
              </w:rPr>
              <w:tab/>
              <w:t xml:space="preserve">speed      =        </w:t>
            </w:r>
            <w:r w:rsidRPr="006C7201">
              <w:rPr>
                <w:szCs w:val="22"/>
                <w:u w:val="single"/>
              </w:rPr>
              <w:t>distance travelled (m)</w:t>
            </w:r>
            <w:r w:rsidRPr="006C7201">
              <w:rPr>
                <w:szCs w:val="22"/>
              </w:rPr>
              <w:br/>
              <w:t xml:space="preserve">           (m/s)</w:t>
            </w:r>
            <w:r w:rsidRPr="006C7201">
              <w:rPr>
                <w:szCs w:val="22"/>
              </w:rPr>
              <w:tab/>
              <w:t xml:space="preserve">                  time taken (s)</w:t>
            </w:r>
          </w:p>
        </w:tc>
        <w:tc>
          <w:tcPr>
            <w:tcW w:w="1155" w:type="dxa"/>
          </w:tcPr>
          <w:p w:rsidR="000157D1" w:rsidRPr="006C7201" w:rsidRDefault="000157D1" w:rsidP="00786F81">
            <w:pPr>
              <w:rPr>
                <w:szCs w:val="22"/>
              </w:rPr>
            </w:pPr>
          </w:p>
        </w:tc>
      </w:tr>
      <w:tr w:rsidR="000157D1" w:rsidRPr="006C7201" w:rsidTr="00632858">
        <w:tc>
          <w:tcPr>
            <w:tcW w:w="9018" w:type="dxa"/>
          </w:tcPr>
          <w:p w:rsidR="000157D1" w:rsidRPr="006C7201" w:rsidRDefault="000157D1" w:rsidP="009F06BD">
            <w:pPr>
              <w:rPr>
                <w:szCs w:val="22"/>
              </w:rPr>
            </w:pPr>
            <w:r w:rsidRPr="006C7201">
              <w:rPr>
                <w:szCs w:val="22"/>
              </w:rPr>
              <w:t>I can distinguish between average speed and instantaneous speed (in effect, an average over a short time interval) for examples of motion where speed is changing</w:t>
            </w:r>
          </w:p>
        </w:tc>
        <w:tc>
          <w:tcPr>
            <w:tcW w:w="1155" w:type="dxa"/>
          </w:tcPr>
          <w:p w:rsidR="000157D1" w:rsidRPr="006C7201" w:rsidRDefault="000157D1" w:rsidP="009F06BD">
            <w:pPr>
              <w:rPr>
                <w:szCs w:val="22"/>
              </w:rPr>
            </w:pPr>
          </w:p>
        </w:tc>
      </w:tr>
      <w:tr w:rsidR="00632858" w:rsidRPr="006C7201" w:rsidTr="00632858">
        <w:tc>
          <w:tcPr>
            <w:tcW w:w="9018" w:type="dxa"/>
          </w:tcPr>
          <w:p w:rsidR="00632858" w:rsidRPr="006C7201" w:rsidRDefault="00632858" w:rsidP="00632858">
            <w:pPr>
              <w:autoSpaceDE w:val="0"/>
              <w:autoSpaceDN w:val="0"/>
              <w:adjustRightInd w:val="0"/>
              <w:rPr>
                <w:szCs w:val="22"/>
              </w:rPr>
            </w:pPr>
            <w:r w:rsidRPr="006C7201">
              <w:rPr>
                <w:rFonts w:eastAsia="Arial-BoldMT" w:cs="Arial-BoldMT"/>
                <w:b/>
                <w:bCs/>
                <w:szCs w:val="22"/>
                <w:highlight w:val="yellow"/>
              </w:rPr>
              <w:t>I understand that the displacement of an object at a given moment is its net distance from its starting point together with an indication of direction</w:t>
            </w:r>
          </w:p>
        </w:tc>
        <w:tc>
          <w:tcPr>
            <w:tcW w:w="1155" w:type="dxa"/>
          </w:tcPr>
          <w:p w:rsidR="00632858" w:rsidRPr="006C7201" w:rsidRDefault="00632858" w:rsidP="009F06BD">
            <w:pPr>
              <w:rPr>
                <w:szCs w:val="22"/>
              </w:rPr>
            </w:pPr>
          </w:p>
        </w:tc>
      </w:tr>
      <w:tr w:rsidR="000157D1" w:rsidRPr="006C7201" w:rsidTr="00632858">
        <w:tc>
          <w:tcPr>
            <w:tcW w:w="9018" w:type="dxa"/>
          </w:tcPr>
          <w:p w:rsidR="00632858" w:rsidRPr="006C7201" w:rsidRDefault="00632858" w:rsidP="00632858">
            <w:pPr>
              <w:autoSpaceDE w:val="0"/>
              <w:autoSpaceDN w:val="0"/>
              <w:adjustRightInd w:val="0"/>
              <w:rPr>
                <w:rFonts w:eastAsia="ArialMT" w:cs="ArialMT"/>
                <w:szCs w:val="22"/>
              </w:rPr>
            </w:pPr>
            <w:r w:rsidRPr="006C7201">
              <w:rPr>
                <w:rFonts w:eastAsia="ArialMT" w:cs="ArialMT"/>
                <w:szCs w:val="22"/>
              </w:rPr>
              <w:t xml:space="preserve">I can draw and interpret a distance-time </w:t>
            </w:r>
            <w:r w:rsidRPr="006C7201">
              <w:rPr>
                <w:rFonts w:eastAsia="Arial-BoldMT" w:cs="Arial-BoldMT"/>
                <w:b/>
                <w:bCs/>
                <w:szCs w:val="22"/>
              </w:rPr>
              <w:t>(</w:t>
            </w:r>
            <w:r w:rsidRPr="006C7201">
              <w:rPr>
                <w:rFonts w:eastAsia="Arial-BoldMT" w:cs="Arial-BoldMT"/>
                <w:b/>
                <w:bCs/>
                <w:szCs w:val="22"/>
                <w:highlight w:val="yellow"/>
              </w:rPr>
              <w:t>or displacement-time</w:t>
            </w:r>
            <w:r w:rsidRPr="006C7201">
              <w:rPr>
                <w:rFonts w:eastAsia="Arial-BoldMT" w:cs="Arial-BoldMT"/>
                <w:b/>
                <w:bCs/>
                <w:szCs w:val="22"/>
              </w:rPr>
              <w:t xml:space="preserve">) </w:t>
            </w:r>
            <w:r w:rsidRPr="006C7201">
              <w:rPr>
                <w:rFonts w:eastAsia="ArialMT" w:cs="ArialMT"/>
                <w:szCs w:val="22"/>
              </w:rPr>
              <w:t>graph for an object that is:</w:t>
            </w:r>
          </w:p>
          <w:p w:rsidR="00632858" w:rsidRPr="006C7201" w:rsidRDefault="00632858" w:rsidP="00632858">
            <w:pPr>
              <w:autoSpaceDE w:val="0"/>
              <w:autoSpaceDN w:val="0"/>
              <w:adjustRightInd w:val="0"/>
              <w:rPr>
                <w:rFonts w:eastAsia="ArialMT" w:cs="ArialMT"/>
                <w:szCs w:val="22"/>
              </w:rPr>
            </w:pPr>
            <w:r w:rsidRPr="006C7201">
              <w:rPr>
                <w:rFonts w:eastAsia="ArialMT" w:cs="ArialMT"/>
                <w:szCs w:val="22"/>
              </w:rPr>
              <w:t>a. stationary</w:t>
            </w:r>
          </w:p>
          <w:p w:rsidR="00632858" w:rsidRPr="006C7201" w:rsidRDefault="00632858" w:rsidP="00632858">
            <w:pPr>
              <w:autoSpaceDE w:val="0"/>
              <w:autoSpaceDN w:val="0"/>
              <w:adjustRightInd w:val="0"/>
              <w:rPr>
                <w:rFonts w:eastAsia="ArialMT" w:cs="ArialMT"/>
                <w:szCs w:val="22"/>
              </w:rPr>
            </w:pPr>
            <w:r w:rsidRPr="006C7201">
              <w:rPr>
                <w:rFonts w:eastAsia="ArialMT" w:cs="ArialMT"/>
                <w:szCs w:val="22"/>
              </w:rPr>
              <w:t>b. moving at constant speed</w:t>
            </w:r>
          </w:p>
          <w:p w:rsidR="000157D1" w:rsidRPr="006C7201" w:rsidRDefault="00632858" w:rsidP="00632858">
            <w:pPr>
              <w:autoSpaceDE w:val="0"/>
              <w:autoSpaceDN w:val="0"/>
              <w:adjustRightInd w:val="0"/>
              <w:rPr>
                <w:rFonts w:eastAsia="Arial-BoldMT" w:cs="Arial-BoldMT"/>
                <w:b/>
                <w:bCs/>
                <w:szCs w:val="22"/>
              </w:rPr>
            </w:pPr>
            <w:r w:rsidRPr="006C7201">
              <w:rPr>
                <w:rFonts w:eastAsia="Arial-BoldMT" w:cs="Arial-BoldMT"/>
                <w:b/>
                <w:bCs/>
                <w:szCs w:val="22"/>
                <w:highlight w:val="yellow"/>
              </w:rPr>
              <w:t>c. moving with increasing or decreasing speed</w:t>
            </w:r>
          </w:p>
        </w:tc>
        <w:tc>
          <w:tcPr>
            <w:tcW w:w="1155" w:type="dxa"/>
          </w:tcPr>
          <w:p w:rsidR="000157D1" w:rsidRPr="006C7201" w:rsidRDefault="000157D1" w:rsidP="009F06BD">
            <w:pPr>
              <w:rPr>
                <w:szCs w:val="22"/>
              </w:rPr>
            </w:pPr>
          </w:p>
        </w:tc>
      </w:tr>
      <w:tr w:rsidR="00632858" w:rsidRPr="006C7201" w:rsidTr="00632858">
        <w:tc>
          <w:tcPr>
            <w:tcW w:w="9018" w:type="dxa"/>
          </w:tcPr>
          <w:p w:rsidR="00632858" w:rsidRPr="006C7201" w:rsidRDefault="00632858" w:rsidP="004400E1">
            <w:pPr>
              <w:rPr>
                <w:szCs w:val="22"/>
              </w:rPr>
            </w:pPr>
            <w:r w:rsidRPr="006C7201">
              <w:rPr>
                <w:szCs w:val="22"/>
              </w:rPr>
              <w:t>I can interpret a steeper gradient of a distance-time graph as a higher speed</w:t>
            </w:r>
          </w:p>
        </w:tc>
        <w:tc>
          <w:tcPr>
            <w:tcW w:w="1155" w:type="dxa"/>
          </w:tcPr>
          <w:p w:rsidR="00632858" w:rsidRPr="006C7201" w:rsidRDefault="00632858" w:rsidP="004400E1">
            <w:pPr>
              <w:rPr>
                <w:szCs w:val="22"/>
              </w:rPr>
            </w:pPr>
          </w:p>
        </w:tc>
      </w:tr>
      <w:tr w:rsidR="00632858" w:rsidRPr="006C7201" w:rsidTr="004400E1">
        <w:tc>
          <w:tcPr>
            <w:tcW w:w="9018" w:type="dxa"/>
          </w:tcPr>
          <w:p w:rsidR="00632858" w:rsidRPr="006C7201" w:rsidRDefault="00632858" w:rsidP="004400E1">
            <w:pPr>
              <w:rPr>
                <w:b/>
                <w:szCs w:val="22"/>
              </w:rPr>
            </w:pPr>
            <w:r w:rsidRPr="006C7201">
              <w:rPr>
                <w:b/>
                <w:szCs w:val="22"/>
                <w:highlight w:val="yellow"/>
              </w:rPr>
              <w:t>I can calculate a speed from the gradient of a straight section of a distance-time graph</w:t>
            </w:r>
          </w:p>
        </w:tc>
        <w:tc>
          <w:tcPr>
            <w:tcW w:w="1155" w:type="dxa"/>
          </w:tcPr>
          <w:p w:rsidR="00632858" w:rsidRPr="006C7201" w:rsidRDefault="00632858" w:rsidP="004400E1">
            <w:pPr>
              <w:rPr>
                <w:b/>
                <w:szCs w:val="22"/>
              </w:rPr>
            </w:pPr>
          </w:p>
        </w:tc>
      </w:tr>
      <w:tr w:rsidR="000157D1" w:rsidRPr="006C7201" w:rsidTr="00632858">
        <w:tc>
          <w:tcPr>
            <w:tcW w:w="9018" w:type="dxa"/>
          </w:tcPr>
          <w:p w:rsidR="00632858" w:rsidRPr="006C7201" w:rsidRDefault="000157D1" w:rsidP="00632858">
            <w:pPr>
              <w:autoSpaceDE w:val="0"/>
              <w:autoSpaceDN w:val="0"/>
              <w:adjustRightInd w:val="0"/>
              <w:rPr>
                <w:rFonts w:eastAsia="ArialMT" w:cs="ArialMT"/>
                <w:szCs w:val="22"/>
              </w:rPr>
            </w:pPr>
            <w:r w:rsidRPr="006C7201">
              <w:rPr>
                <w:szCs w:val="22"/>
              </w:rPr>
              <w:t xml:space="preserve">I can </w:t>
            </w:r>
            <w:r w:rsidR="00632858" w:rsidRPr="006C7201">
              <w:rPr>
                <w:rFonts w:eastAsia="ArialMT" w:cs="ArialMT"/>
                <w:szCs w:val="22"/>
              </w:rPr>
              <w:t>draw and interpret a speed-time graph for an object that is:</w:t>
            </w:r>
          </w:p>
          <w:p w:rsidR="00632858" w:rsidRPr="006C7201" w:rsidRDefault="00632858" w:rsidP="00632858">
            <w:pPr>
              <w:autoSpaceDE w:val="0"/>
              <w:autoSpaceDN w:val="0"/>
              <w:adjustRightInd w:val="0"/>
              <w:rPr>
                <w:rFonts w:eastAsia="ArialMT" w:cs="ArialMT"/>
                <w:szCs w:val="22"/>
              </w:rPr>
            </w:pPr>
            <w:r w:rsidRPr="006C7201">
              <w:rPr>
                <w:rFonts w:eastAsia="ArialMT" w:cs="ArialMT"/>
                <w:szCs w:val="22"/>
              </w:rPr>
              <w:t>a. stationary</w:t>
            </w:r>
          </w:p>
          <w:p w:rsidR="00632858" w:rsidRPr="006C7201" w:rsidRDefault="00632858" w:rsidP="00632858">
            <w:pPr>
              <w:autoSpaceDE w:val="0"/>
              <w:autoSpaceDN w:val="0"/>
              <w:adjustRightInd w:val="0"/>
              <w:rPr>
                <w:rFonts w:eastAsia="ArialMT" w:cs="ArialMT"/>
                <w:szCs w:val="22"/>
              </w:rPr>
            </w:pPr>
            <w:r w:rsidRPr="006C7201">
              <w:rPr>
                <w:rFonts w:eastAsia="ArialMT" w:cs="ArialMT"/>
                <w:szCs w:val="22"/>
              </w:rPr>
              <w:t>b. moving in a straight line with constant speed</w:t>
            </w:r>
          </w:p>
          <w:p w:rsidR="000157D1" w:rsidRPr="006C7201" w:rsidRDefault="00632858" w:rsidP="00632858">
            <w:pPr>
              <w:autoSpaceDE w:val="0"/>
              <w:autoSpaceDN w:val="0"/>
              <w:adjustRightInd w:val="0"/>
              <w:rPr>
                <w:b/>
                <w:szCs w:val="22"/>
              </w:rPr>
            </w:pPr>
            <w:r w:rsidRPr="006C7201">
              <w:rPr>
                <w:rFonts w:eastAsia="ArialMT" w:cs="ArialMT"/>
                <w:szCs w:val="22"/>
              </w:rPr>
              <w:t>c. moving in a straight line with steadily increasing or decreasing speed (but no change of direction)</w:t>
            </w:r>
          </w:p>
        </w:tc>
        <w:tc>
          <w:tcPr>
            <w:tcW w:w="1155" w:type="dxa"/>
          </w:tcPr>
          <w:p w:rsidR="000157D1" w:rsidRPr="006C7201" w:rsidRDefault="000157D1" w:rsidP="00786F81">
            <w:pPr>
              <w:rPr>
                <w:szCs w:val="22"/>
              </w:rPr>
            </w:pPr>
          </w:p>
        </w:tc>
      </w:tr>
      <w:tr w:rsidR="00632858" w:rsidRPr="006C7201" w:rsidTr="00632858">
        <w:tc>
          <w:tcPr>
            <w:tcW w:w="9018" w:type="dxa"/>
          </w:tcPr>
          <w:p w:rsidR="00632858" w:rsidRPr="006C7201" w:rsidRDefault="00632858" w:rsidP="00CB5B9D">
            <w:pPr>
              <w:autoSpaceDE w:val="0"/>
              <w:autoSpaceDN w:val="0"/>
              <w:adjustRightInd w:val="0"/>
              <w:rPr>
                <w:rFonts w:eastAsia="ArialMT" w:cs="ArialMT"/>
                <w:sz w:val="28"/>
              </w:rPr>
            </w:pPr>
            <w:r w:rsidRPr="006C7201">
              <w:rPr>
                <w:rFonts w:eastAsia="ArialMT" w:cs="ArialMT"/>
                <w:szCs w:val="22"/>
              </w:rPr>
              <w:t>I understand that in many everyday situations, acceleration is used to mean the change in speed of an object in a given time interval</w:t>
            </w:r>
          </w:p>
        </w:tc>
        <w:tc>
          <w:tcPr>
            <w:tcW w:w="1155" w:type="dxa"/>
          </w:tcPr>
          <w:p w:rsidR="00632858" w:rsidRPr="006C7201" w:rsidRDefault="00632858" w:rsidP="009F06BD">
            <w:pPr>
              <w:rPr>
                <w:szCs w:val="22"/>
              </w:rPr>
            </w:pPr>
          </w:p>
        </w:tc>
      </w:tr>
      <w:tr w:rsidR="00632858" w:rsidRPr="006C7201" w:rsidTr="00632858">
        <w:tc>
          <w:tcPr>
            <w:tcW w:w="9018" w:type="dxa"/>
          </w:tcPr>
          <w:p w:rsidR="00632858" w:rsidRPr="006C7201" w:rsidRDefault="00632858" w:rsidP="00632858">
            <w:pPr>
              <w:autoSpaceDE w:val="0"/>
              <w:autoSpaceDN w:val="0"/>
              <w:adjustRightInd w:val="0"/>
              <w:rPr>
                <w:rFonts w:eastAsia="ArialMT" w:cs="ArialMT"/>
                <w:sz w:val="28"/>
              </w:rPr>
            </w:pPr>
            <w:r w:rsidRPr="006C7201">
              <w:rPr>
                <w:rFonts w:eastAsia="ArialMT" w:cs="ArialMT"/>
                <w:szCs w:val="22"/>
              </w:rPr>
              <w:t>I can recall that the instantaneous velocity of an object is its instantaneous speed together with an indication of the direction</w:t>
            </w:r>
          </w:p>
        </w:tc>
        <w:tc>
          <w:tcPr>
            <w:tcW w:w="1155" w:type="dxa"/>
          </w:tcPr>
          <w:p w:rsidR="00632858" w:rsidRPr="006C7201" w:rsidRDefault="00632858" w:rsidP="009F06BD">
            <w:pPr>
              <w:rPr>
                <w:szCs w:val="22"/>
              </w:rPr>
            </w:pPr>
          </w:p>
        </w:tc>
      </w:tr>
      <w:tr w:rsidR="000157D1" w:rsidRPr="006C7201" w:rsidTr="00632858">
        <w:tc>
          <w:tcPr>
            <w:tcW w:w="9018" w:type="dxa"/>
          </w:tcPr>
          <w:p w:rsidR="000157D1" w:rsidRPr="006C7201" w:rsidRDefault="00632858" w:rsidP="00632858">
            <w:pPr>
              <w:rPr>
                <w:szCs w:val="22"/>
              </w:rPr>
            </w:pPr>
            <w:r w:rsidRPr="006C7201">
              <w:rPr>
                <w:rFonts w:eastAsia="Arial-BoldMT" w:cs="Arial-BoldMT"/>
                <w:b/>
                <w:bCs/>
                <w:szCs w:val="22"/>
                <w:highlight w:val="yellow"/>
              </w:rPr>
              <w:t>I understand that the velocity of an object moving in a straight line is positive if it is moving in one direction and negative if it is moving in the opposite direction</w:t>
            </w:r>
          </w:p>
        </w:tc>
        <w:tc>
          <w:tcPr>
            <w:tcW w:w="1155" w:type="dxa"/>
          </w:tcPr>
          <w:p w:rsidR="000157D1" w:rsidRPr="006C7201" w:rsidRDefault="000157D1" w:rsidP="00786F81">
            <w:pPr>
              <w:rPr>
                <w:szCs w:val="22"/>
              </w:rPr>
            </w:pPr>
          </w:p>
        </w:tc>
      </w:tr>
      <w:tr w:rsidR="000157D1" w:rsidRPr="006C7201" w:rsidTr="00632858">
        <w:tc>
          <w:tcPr>
            <w:tcW w:w="9018" w:type="dxa"/>
          </w:tcPr>
          <w:p w:rsidR="00632858" w:rsidRPr="006C7201" w:rsidRDefault="00632858" w:rsidP="00632858">
            <w:pPr>
              <w:autoSpaceDE w:val="0"/>
              <w:autoSpaceDN w:val="0"/>
              <w:adjustRightInd w:val="0"/>
              <w:rPr>
                <w:rFonts w:eastAsia="Arial-BoldMT" w:cs="Arial-BoldMT"/>
                <w:b/>
                <w:bCs/>
                <w:szCs w:val="22"/>
                <w:highlight w:val="yellow"/>
              </w:rPr>
            </w:pPr>
            <w:r w:rsidRPr="006C7201">
              <w:rPr>
                <w:rFonts w:eastAsia="Arial-BoldMT" w:cs="Arial-BoldMT"/>
                <w:b/>
                <w:bCs/>
                <w:szCs w:val="22"/>
                <w:highlight w:val="yellow"/>
              </w:rPr>
              <w:t>I can draw and interpret a velocity-time graph for an object that is:</w:t>
            </w:r>
          </w:p>
          <w:p w:rsidR="00632858" w:rsidRPr="006C7201" w:rsidRDefault="00632858" w:rsidP="00632858">
            <w:pPr>
              <w:autoSpaceDE w:val="0"/>
              <w:autoSpaceDN w:val="0"/>
              <w:adjustRightInd w:val="0"/>
              <w:rPr>
                <w:rFonts w:eastAsia="Arial-BoldMT" w:cs="Arial-BoldMT"/>
                <w:b/>
                <w:bCs/>
                <w:szCs w:val="22"/>
                <w:highlight w:val="yellow"/>
              </w:rPr>
            </w:pPr>
            <w:r w:rsidRPr="006C7201">
              <w:rPr>
                <w:rFonts w:eastAsia="Arial-BoldMT" w:cs="Arial-BoldMT"/>
                <w:b/>
                <w:bCs/>
                <w:szCs w:val="22"/>
                <w:highlight w:val="yellow"/>
              </w:rPr>
              <w:t>a. stationary</w:t>
            </w:r>
          </w:p>
          <w:p w:rsidR="00632858" w:rsidRPr="006C7201" w:rsidRDefault="00632858" w:rsidP="00632858">
            <w:pPr>
              <w:autoSpaceDE w:val="0"/>
              <w:autoSpaceDN w:val="0"/>
              <w:adjustRightInd w:val="0"/>
              <w:rPr>
                <w:rFonts w:eastAsia="Arial-BoldMT" w:cs="Arial-BoldMT"/>
                <w:b/>
                <w:bCs/>
                <w:szCs w:val="22"/>
                <w:highlight w:val="yellow"/>
              </w:rPr>
            </w:pPr>
            <w:r w:rsidRPr="006C7201">
              <w:rPr>
                <w:rFonts w:eastAsia="Arial-BoldMT" w:cs="Arial-BoldMT"/>
                <w:b/>
                <w:bCs/>
                <w:szCs w:val="22"/>
                <w:highlight w:val="yellow"/>
              </w:rPr>
              <w:t>b. moving in a straight line with constant speed</w:t>
            </w:r>
          </w:p>
          <w:p w:rsidR="00632858" w:rsidRPr="006C7201" w:rsidRDefault="00632858" w:rsidP="00632858">
            <w:pPr>
              <w:autoSpaceDE w:val="0"/>
              <w:autoSpaceDN w:val="0"/>
              <w:adjustRightInd w:val="0"/>
              <w:rPr>
                <w:rFonts w:eastAsia="Arial-BoldMT" w:cs="Arial-BoldMT"/>
                <w:b/>
                <w:bCs/>
                <w:szCs w:val="22"/>
                <w:highlight w:val="yellow"/>
              </w:rPr>
            </w:pPr>
            <w:r w:rsidRPr="006C7201">
              <w:rPr>
                <w:rFonts w:eastAsia="Arial-BoldMT" w:cs="Arial-BoldMT"/>
                <w:b/>
                <w:bCs/>
                <w:szCs w:val="22"/>
                <w:highlight w:val="yellow"/>
              </w:rPr>
              <w:t>c. moving in a straight line with steadily increasing or decreasing speed</w:t>
            </w:r>
          </w:p>
          <w:p w:rsidR="000157D1" w:rsidRPr="006C7201" w:rsidRDefault="00632858" w:rsidP="00632858">
            <w:pPr>
              <w:pStyle w:val="TableText10ptnumbered"/>
              <w:tabs>
                <w:tab w:val="clear" w:pos="454"/>
                <w:tab w:val="left" w:pos="-57"/>
              </w:tabs>
              <w:ind w:left="0" w:firstLine="0"/>
              <w:rPr>
                <w:rFonts w:ascii="Comic Sans MS" w:hAnsi="Comic Sans MS"/>
                <w:szCs w:val="22"/>
              </w:rPr>
            </w:pPr>
            <w:r w:rsidRPr="006C7201">
              <w:rPr>
                <w:rFonts w:ascii="Comic Sans MS" w:eastAsia="Arial-BoldMT" w:hAnsi="Comic Sans MS" w:cs="Arial-BoldMT"/>
                <w:b/>
                <w:bCs/>
                <w:szCs w:val="22"/>
                <w:highlight w:val="yellow"/>
              </w:rPr>
              <w:t>(including situations involving a change of direction)</w:t>
            </w:r>
          </w:p>
        </w:tc>
        <w:tc>
          <w:tcPr>
            <w:tcW w:w="1155" w:type="dxa"/>
          </w:tcPr>
          <w:p w:rsidR="000157D1" w:rsidRPr="006C7201" w:rsidRDefault="000157D1" w:rsidP="009F06BD">
            <w:pPr>
              <w:rPr>
                <w:szCs w:val="22"/>
              </w:rPr>
            </w:pPr>
          </w:p>
        </w:tc>
      </w:tr>
      <w:tr w:rsidR="00632858" w:rsidRPr="006C7201" w:rsidTr="00632858">
        <w:tc>
          <w:tcPr>
            <w:tcW w:w="9018" w:type="dxa"/>
            <w:tcBorders>
              <w:top w:val="single" w:sz="4" w:space="0" w:color="auto"/>
              <w:left w:val="single" w:sz="4" w:space="0" w:color="auto"/>
              <w:bottom w:val="single" w:sz="4" w:space="0" w:color="auto"/>
              <w:right w:val="single" w:sz="4" w:space="0" w:color="auto"/>
            </w:tcBorders>
          </w:tcPr>
          <w:p w:rsidR="00632858" w:rsidRPr="006C7201" w:rsidRDefault="00632858" w:rsidP="00632858">
            <w:pPr>
              <w:autoSpaceDE w:val="0"/>
              <w:autoSpaceDN w:val="0"/>
              <w:adjustRightInd w:val="0"/>
              <w:rPr>
                <w:rFonts w:eastAsia="ArialMT" w:cs="ArialMT"/>
                <w:szCs w:val="22"/>
              </w:rPr>
            </w:pPr>
            <w:r w:rsidRPr="006C7201">
              <w:rPr>
                <w:rFonts w:eastAsia="ArialMT" w:cs="ArialMT"/>
                <w:szCs w:val="22"/>
              </w:rPr>
              <w:t>I can calculate acceleration using the equation:</w:t>
            </w:r>
          </w:p>
          <w:p w:rsidR="00632858" w:rsidRPr="006C7201" w:rsidRDefault="00632858" w:rsidP="00632858">
            <w:pPr>
              <w:autoSpaceDE w:val="0"/>
              <w:autoSpaceDN w:val="0"/>
              <w:adjustRightInd w:val="0"/>
              <w:rPr>
                <w:rFonts w:eastAsia="ArialMT" w:cs="ArialMT"/>
                <w:szCs w:val="22"/>
              </w:rPr>
            </w:pPr>
            <w:r w:rsidRPr="006C7201">
              <w:rPr>
                <w:szCs w:val="22"/>
              </w:rPr>
              <w:tab/>
              <w:t xml:space="preserve">acceleration      =        </w:t>
            </w:r>
            <w:r w:rsidRPr="006C7201">
              <w:rPr>
                <w:rFonts w:eastAsia="ArialMT" w:cs="ArialMT"/>
                <w:szCs w:val="22"/>
                <w:u w:val="single"/>
              </w:rPr>
              <w:t>change in velocity (m/s)</w:t>
            </w:r>
            <w:r w:rsidRPr="006C7201">
              <w:rPr>
                <w:szCs w:val="22"/>
              </w:rPr>
              <w:br/>
              <w:t xml:space="preserve">               (m/s</w:t>
            </w:r>
            <w:r w:rsidRPr="006C7201">
              <w:rPr>
                <w:szCs w:val="22"/>
                <w:vertAlign w:val="superscript"/>
              </w:rPr>
              <w:t>2</w:t>
            </w:r>
            <w:r w:rsidRPr="006C7201">
              <w:rPr>
                <w:szCs w:val="22"/>
              </w:rPr>
              <w:t>)</w:t>
            </w:r>
            <w:r w:rsidRPr="006C7201">
              <w:rPr>
                <w:szCs w:val="22"/>
              </w:rPr>
              <w:tab/>
              <w:t xml:space="preserve">                  time taken (s)</w:t>
            </w:r>
          </w:p>
        </w:tc>
        <w:tc>
          <w:tcPr>
            <w:tcW w:w="1155" w:type="dxa"/>
            <w:tcBorders>
              <w:top w:val="single" w:sz="4" w:space="0" w:color="auto"/>
              <w:left w:val="single" w:sz="4" w:space="0" w:color="auto"/>
              <w:bottom w:val="single" w:sz="4" w:space="0" w:color="auto"/>
              <w:right w:val="single" w:sz="4" w:space="0" w:color="auto"/>
            </w:tcBorders>
          </w:tcPr>
          <w:p w:rsidR="00632858" w:rsidRPr="006C7201" w:rsidRDefault="00632858" w:rsidP="004400E1">
            <w:pPr>
              <w:rPr>
                <w:szCs w:val="22"/>
              </w:rPr>
            </w:pPr>
          </w:p>
        </w:tc>
      </w:tr>
    </w:tbl>
    <w:p w:rsidR="00A53D19" w:rsidRPr="006C7201" w:rsidRDefault="00A53D19" w:rsidP="009F06BD">
      <w:pPr>
        <w:tabs>
          <w:tab w:val="left" w:pos="3420"/>
        </w:tabs>
        <w:rPr>
          <w:szCs w:val="22"/>
        </w:rPr>
      </w:pPr>
    </w:p>
    <w:p w:rsidR="00632858" w:rsidRPr="006C7201" w:rsidRDefault="00632858" w:rsidP="00632858">
      <w:pPr>
        <w:autoSpaceDE w:val="0"/>
        <w:autoSpaceDN w:val="0"/>
        <w:adjustRightInd w:val="0"/>
        <w:rPr>
          <w:rFonts w:eastAsia="Arial-BoldMT" w:cs="Arial-BoldMT"/>
          <w:b/>
          <w:bCs/>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4"/>
        <w:gridCol w:w="1289"/>
      </w:tblGrid>
      <w:tr w:rsidR="00BE1EC4" w:rsidRPr="006C7201" w:rsidTr="00BE1EC4">
        <w:tc>
          <w:tcPr>
            <w:tcW w:w="9018" w:type="dxa"/>
            <w:shd w:val="clear" w:color="auto" w:fill="D9D9D9"/>
          </w:tcPr>
          <w:p w:rsidR="00BE1EC4" w:rsidRPr="006C7201" w:rsidRDefault="00BE1EC4" w:rsidP="00AB195C">
            <w:pPr>
              <w:pStyle w:val="TableText10ptnumbered"/>
              <w:ind w:left="0" w:firstLine="0"/>
              <w:rPr>
                <w:rFonts w:ascii="Comic Sans MS" w:hAnsi="Comic Sans MS"/>
                <w:b/>
                <w:sz w:val="28"/>
              </w:rPr>
            </w:pPr>
            <w:r w:rsidRPr="006C7201">
              <w:rPr>
                <w:szCs w:val="22"/>
              </w:rPr>
              <w:br w:type="page"/>
            </w:r>
            <w:r w:rsidRPr="006C7201">
              <w:rPr>
                <w:rFonts w:ascii="Comic Sans MS" w:hAnsi="Comic Sans MS"/>
                <w:b/>
                <w:sz w:val="32"/>
              </w:rPr>
              <w:t>P4.2</w:t>
            </w:r>
            <w:r w:rsidRPr="006C7201">
              <w:rPr>
                <w:rFonts w:ascii="Comic Sans MS" w:hAnsi="Comic Sans MS"/>
                <w:b/>
                <w:sz w:val="32"/>
              </w:rPr>
              <w:tab/>
              <w:t>What are forces?</w:t>
            </w:r>
          </w:p>
        </w:tc>
        <w:tc>
          <w:tcPr>
            <w:tcW w:w="1155" w:type="dxa"/>
            <w:shd w:val="clear" w:color="auto" w:fill="D9D9D9"/>
          </w:tcPr>
          <w:p w:rsidR="00BE1EC4" w:rsidRPr="006C7201" w:rsidRDefault="00BE1EC4" w:rsidP="004400E1">
            <w:pPr>
              <w:pStyle w:val="TableText10ptnumbered"/>
              <w:ind w:left="0" w:firstLine="0"/>
              <w:rPr>
                <w:rFonts w:ascii="Comic Sans MS" w:hAnsi="Comic Sans MS"/>
                <w:b/>
                <w:sz w:val="36"/>
              </w:rPr>
            </w:pPr>
            <w:r w:rsidRPr="006C7201">
              <w:rPr>
                <w:rFonts w:ascii="Comic Sans MS" w:hAnsi="Comic Sans MS"/>
                <w:b/>
                <w:sz w:val="32"/>
              </w:rPr>
              <w:t>R.A.G.</w:t>
            </w:r>
          </w:p>
        </w:tc>
      </w:tr>
      <w:tr w:rsidR="000157D1" w:rsidRPr="006C7201" w:rsidTr="00BE1EC4">
        <w:tc>
          <w:tcPr>
            <w:tcW w:w="9018" w:type="dxa"/>
          </w:tcPr>
          <w:p w:rsidR="000157D1" w:rsidRPr="006C7201" w:rsidRDefault="000157D1" w:rsidP="00BA034C">
            <w:pPr>
              <w:rPr>
                <w:szCs w:val="22"/>
              </w:rPr>
            </w:pPr>
            <w:r w:rsidRPr="006C7201">
              <w:rPr>
                <w:szCs w:val="22"/>
              </w:rPr>
              <w:t>I can recall that a force arises from an interaction between two objects</w:t>
            </w:r>
          </w:p>
        </w:tc>
        <w:tc>
          <w:tcPr>
            <w:tcW w:w="1155" w:type="dxa"/>
          </w:tcPr>
          <w:p w:rsidR="000157D1" w:rsidRPr="006C7201" w:rsidRDefault="000157D1" w:rsidP="00D451F7">
            <w:pPr>
              <w:rPr>
                <w:szCs w:val="22"/>
              </w:rPr>
            </w:pPr>
          </w:p>
        </w:tc>
      </w:tr>
      <w:tr w:rsidR="000157D1" w:rsidRPr="006C7201" w:rsidTr="00BE1EC4">
        <w:tc>
          <w:tcPr>
            <w:tcW w:w="9018" w:type="dxa"/>
          </w:tcPr>
          <w:p w:rsidR="000157D1" w:rsidRPr="006C7201" w:rsidRDefault="000157D1" w:rsidP="00BE1EC4">
            <w:pPr>
              <w:autoSpaceDE w:val="0"/>
              <w:autoSpaceDN w:val="0"/>
              <w:adjustRightInd w:val="0"/>
              <w:rPr>
                <w:rFonts w:eastAsia="ArialMT" w:cs="ArialMT"/>
                <w:szCs w:val="22"/>
              </w:rPr>
            </w:pPr>
            <w:r w:rsidRPr="006C7201">
              <w:rPr>
                <w:szCs w:val="22"/>
              </w:rPr>
              <w:t xml:space="preserve">I </w:t>
            </w:r>
            <w:r w:rsidR="00BE1EC4" w:rsidRPr="006C7201">
              <w:rPr>
                <w:rFonts w:eastAsia="ArialMT" w:cs="ArialMT"/>
                <w:szCs w:val="22"/>
              </w:rPr>
              <w:t>understand that when two objects interact, both always experience a force and that these  two forces form an interaction pair</w:t>
            </w:r>
          </w:p>
        </w:tc>
        <w:tc>
          <w:tcPr>
            <w:tcW w:w="1155" w:type="dxa"/>
          </w:tcPr>
          <w:p w:rsidR="000157D1" w:rsidRPr="006C7201" w:rsidRDefault="000157D1" w:rsidP="00D451F7">
            <w:pPr>
              <w:rPr>
                <w:szCs w:val="22"/>
              </w:rPr>
            </w:pPr>
          </w:p>
        </w:tc>
      </w:tr>
      <w:tr w:rsidR="000157D1" w:rsidRPr="006C7201" w:rsidTr="00BE1EC4">
        <w:tc>
          <w:tcPr>
            <w:tcW w:w="9018" w:type="dxa"/>
          </w:tcPr>
          <w:p w:rsidR="00BE1EC4" w:rsidRPr="006C7201" w:rsidRDefault="00BE1EC4" w:rsidP="00BE1EC4">
            <w:pPr>
              <w:autoSpaceDE w:val="0"/>
              <w:autoSpaceDN w:val="0"/>
              <w:adjustRightInd w:val="0"/>
              <w:rPr>
                <w:rFonts w:eastAsia="ArialMT" w:cs="ArialMT"/>
                <w:szCs w:val="22"/>
              </w:rPr>
            </w:pPr>
            <w:r w:rsidRPr="006C7201">
              <w:rPr>
                <w:rFonts w:eastAsia="ArialMT" w:cs="ArialMT"/>
                <w:szCs w:val="22"/>
              </w:rPr>
              <w:t>in simple everyday situations, I can:</w:t>
            </w:r>
          </w:p>
          <w:p w:rsidR="00BE1EC4" w:rsidRPr="006C7201" w:rsidRDefault="00BE1EC4" w:rsidP="00BE1EC4">
            <w:pPr>
              <w:autoSpaceDE w:val="0"/>
              <w:autoSpaceDN w:val="0"/>
              <w:adjustRightInd w:val="0"/>
              <w:rPr>
                <w:rFonts w:eastAsia="ArialMT" w:cs="ArialMT"/>
                <w:szCs w:val="22"/>
              </w:rPr>
            </w:pPr>
            <w:r w:rsidRPr="006C7201">
              <w:rPr>
                <w:rFonts w:eastAsia="ArialMT" w:cs="ArialMT"/>
                <w:szCs w:val="22"/>
              </w:rPr>
              <w:t>a. identify forces arising from an interaction between two objects</w:t>
            </w:r>
          </w:p>
          <w:p w:rsidR="00BE1EC4" w:rsidRPr="006C7201" w:rsidRDefault="00BE1EC4" w:rsidP="00BE1EC4">
            <w:pPr>
              <w:autoSpaceDE w:val="0"/>
              <w:autoSpaceDN w:val="0"/>
              <w:adjustRightInd w:val="0"/>
              <w:rPr>
                <w:rFonts w:eastAsia="ArialMT" w:cs="ArialMT"/>
                <w:szCs w:val="22"/>
              </w:rPr>
            </w:pPr>
            <w:r w:rsidRPr="006C7201">
              <w:rPr>
                <w:rFonts w:eastAsia="ArialMT" w:cs="ArialMT"/>
                <w:szCs w:val="22"/>
              </w:rPr>
              <w:t>b. identify the ‘partner’ of a given force (i.e. the other force of the interaction pair)</w:t>
            </w:r>
          </w:p>
          <w:p w:rsidR="00BE1EC4" w:rsidRPr="006C7201" w:rsidRDefault="00BE1EC4" w:rsidP="00BE1EC4">
            <w:pPr>
              <w:autoSpaceDE w:val="0"/>
              <w:autoSpaceDN w:val="0"/>
              <w:adjustRightInd w:val="0"/>
              <w:rPr>
                <w:rFonts w:eastAsia="ArialMT" w:cs="ArialMT"/>
                <w:szCs w:val="22"/>
              </w:rPr>
            </w:pPr>
            <w:r w:rsidRPr="006C7201">
              <w:rPr>
                <w:rFonts w:eastAsia="ArialMT" w:cs="ArialMT"/>
                <w:szCs w:val="22"/>
              </w:rPr>
              <w:t>c. specify, for each force, the object which exerts it, and the object on which it acts</w:t>
            </w:r>
          </w:p>
          <w:p w:rsidR="000157D1" w:rsidRPr="006C7201" w:rsidRDefault="00BE1EC4" w:rsidP="00BE1EC4">
            <w:pPr>
              <w:rPr>
                <w:szCs w:val="22"/>
              </w:rPr>
            </w:pPr>
            <w:r w:rsidRPr="006C7201">
              <w:rPr>
                <w:rFonts w:eastAsia="ArialMT" w:cs="ArialMT"/>
                <w:szCs w:val="22"/>
              </w:rPr>
              <w:t>d. use arrows to show the sizes and directions of forces acting</w:t>
            </w:r>
          </w:p>
        </w:tc>
        <w:tc>
          <w:tcPr>
            <w:tcW w:w="1155" w:type="dxa"/>
          </w:tcPr>
          <w:p w:rsidR="000157D1" w:rsidRPr="006C7201" w:rsidRDefault="000157D1" w:rsidP="003E659F">
            <w:pPr>
              <w:rPr>
                <w:szCs w:val="22"/>
              </w:rPr>
            </w:pPr>
          </w:p>
        </w:tc>
      </w:tr>
      <w:tr w:rsidR="000157D1" w:rsidRPr="006C7201" w:rsidTr="00BE1EC4">
        <w:tc>
          <w:tcPr>
            <w:tcW w:w="9018" w:type="dxa"/>
          </w:tcPr>
          <w:p w:rsidR="000157D1" w:rsidRPr="006C7201" w:rsidRDefault="00BE1EC4" w:rsidP="00BA034C">
            <w:pPr>
              <w:rPr>
                <w:szCs w:val="22"/>
              </w:rPr>
            </w:pPr>
            <w:r w:rsidRPr="006C7201">
              <w:rPr>
                <w:szCs w:val="22"/>
              </w:rPr>
              <w:t xml:space="preserve">I </w:t>
            </w:r>
            <w:r w:rsidR="000157D1" w:rsidRPr="006C7201">
              <w:rPr>
                <w:szCs w:val="22"/>
              </w:rPr>
              <w:t>understand that the two forces in an interaction pair are equal in size and opposite in direction; and that they act on different objects</w:t>
            </w:r>
          </w:p>
        </w:tc>
        <w:tc>
          <w:tcPr>
            <w:tcW w:w="1155" w:type="dxa"/>
          </w:tcPr>
          <w:p w:rsidR="000157D1" w:rsidRPr="006C7201" w:rsidRDefault="000157D1" w:rsidP="00D451F7">
            <w:pPr>
              <w:rPr>
                <w:szCs w:val="22"/>
              </w:rPr>
            </w:pPr>
          </w:p>
        </w:tc>
      </w:tr>
      <w:tr w:rsidR="000157D1" w:rsidRPr="006C7201" w:rsidTr="00BE1EC4">
        <w:tc>
          <w:tcPr>
            <w:tcW w:w="9018" w:type="dxa"/>
          </w:tcPr>
          <w:p w:rsidR="000157D1" w:rsidRPr="006C7201" w:rsidRDefault="00BE1EC4" w:rsidP="00BA034C">
            <w:pPr>
              <w:rPr>
                <w:b/>
                <w:szCs w:val="22"/>
              </w:rPr>
            </w:pPr>
            <w:r w:rsidRPr="006C7201">
              <w:rPr>
                <w:rFonts w:eastAsia="ArialMT" w:cs="ArialMT"/>
                <w:szCs w:val="22"/>
              </w:rPr>
              <w:t>I can describe the interaction between two surfaces which slide (or tend to slide) relative to each other: each surface experiences a force in the direction that prevents (or tends to prevent) relative movement; this interaction is called friction</w:t>
            </w:r>
          </w:p>
        </w:tc>
        <w:tc>
          <w:tcPr>
            <w:tcW w:w="1155" w:type="dxa"/>
          </w:tcPr>
          <w:p w:rsidR="000157D1" w:rsidRPr="006C7201" w:rsidRDefault="000157D1" w:rsidP="00D451F7">
            <w:pPr>
              <w:rPr>
                <w:szCs w:val="22"/>
              </w:rPr>
            </w:pPr>
          </w:p>
        </w:tc>
      </w:tr>
      <w:tr w:rsidR="000157D1" w:rsidRPr="006C7201" w:rsidTr="00BE1EC4">
        <w:tc>
          <w:tcPr>
            <w:tcW w:w="9018" w:type="dxa"/>
          </w:tcPr>
          <w:p w:rsidR="000157D1" w:rsidRPr="006C7201" w:rsidRDefault="00EE350E" w:rsidP="00BA034C">
            <w:pPr>
              <w:rPr>
                <w:b/>
                <w:szCs w:val="22"/>
              </w:rPr>
            </w:pPr>
            <w:r w:rsidRPr="006C7201">
              <w:rPr>
                <w:rFonts w:eastAsia="ArialMT" w:cs="ArialMT"/>
                <w:szCs w:val="22"/>
              </w:rPr>
              <w:t>I can describe the interaction between an object and a horizontal surface it is resting on: the  object pushes down on the surface, the surface pushes up on the object with an equal force, and this is called the reaction of the surface</w:t>
            </w:r>
          </w:p>
        </w:tc>
        <w:tc>
          <w:tcPr>
            <w:tcW w:w="1155" w:type="dxa"/>
          </w:tcPr>
          <w:p w:rsidR="000157D1" w:rsidRPr="006C7201" w:rsidRDefault="000157D1" w:rsidP="00D451F7">
            <w:pPr>
              <w:rPr>
                <w:szCs w:val="22"/>
              </w:rPr>
            </w:pPr>
          </w:p>
        </w:tc>
      </w:tr>
      <w:tr w:rsidR="00EE350E" w:rsidRPr="006C7201" w:rsidTr="00BE1EC4">
        <w:tc>
          <w:tcPr>
            <w:tcW w:w="9018" w:type="dxa"/>
          </w:tcPr>
          <w:p w:rsidR="00EE350E" w:rsidRPr="006C7201" w:rsidRDefault="00EE350E" w:rsidP="006F37B4">
            <w:pPr>
              <w:autoSpaceDE w:val="0"/>
              <w:autoSpaceDN w:val="0"/>
              <w:adjustRightInd w:val="0"/>
              <w:rPr>
                <w:rFonts w:eastAsia="ArialMT" w:cs="ArialMT"/>
                <w:sz w:val="28"/>
              </w:rPr>
            </w:pPr>
            <w:r w:rsidRPr="006C7201">
              <w:rPr>
                <w:rFonts w:eastAsia="ArialMT" w:cs="ArialMT"/>
                <w:szCs w:val="22"/>
              </w:rPr>
              <w:t>I crecall that friction and the reaction of a surface arise in response to the action of an applied force, and their size matches the applied force up to a limit</w:t>
            </w:r>
          </w:p>
        </w:tc>
        <w:tc>
          <w:tcPr>
            <w:tcW w:w="1155" w:type="dxa"/>
          </w:tcPr>
          <w:p w:rsidR="00EE350E" w:rsidRPr="006C7201" w:rsidRDefault="00EE350E" w:rsidP="00D451F7">
            <w:pPr>
              <w:rPr>
                <w:b/>
                <w:szCs w:val="22"/>
              </w:rPr>
            </w:pPr>
          </w:p>
        </w:tc>
      </w:tr>
      <w:tr w:rsidR="00EE350E" w:rsidRPr="006C7201" w:rsidTr="00BE1EC4">
        <w:tc>
          <w:tcPr>
            <w:tcW w:w="9018" w:type="dxa"/>
          </w:tcPr>
          <w:p w:rsidR="00EE350E" w:rsidRPr="006C7201" w:rsidRDefault="00EE350E" w:rsidP="006F37B4">
            <w:pPr>
              <w:autoSpaceDE w:val="0"/>
              <w:autoSpaceDN w:val="0"/>
              <w:adjustRightInd w:val="0"/>
              <w:rPr>
                <w:rFonts w:eastAsia="Arial-BoldMT" w:cs="Arial-BoldMT"/>
                <w:b/>
                <w:bCs/>
                <w:sz w:val="28"/>
              </w:rPr>
            </w:pPr>
            <w:r w:rsidRPr="006C7201">
              <w:rPr>
                <w:rFonts w:eastAsia="ArialMT" w:cs="ArialMT"/>
                <w:szCs w:val="22"/>
              </w:rPr>
              <w:t xml:space="preserve">I can use the ideas of friction and reaction to explain situations such as the driving force on vehicles </w:t>
            </w:r>
            <w:r w:rsidRPr="006C7201">
              <w:rPr>
                <w:rFonts w:eastAsia="Arial-BoldMT" w:cs="Arial-BoldMT"/>
                <w:b/>
                <w:bCs/>
                <w:szCs w:val="22"/>
              </w:rPr>
              <w:t>and walking</w:t>
            </w:r>
          </w:p>
        </w:tc>
        <w:tc>
          <w:tcPr>
            <w:tcW w:w="1155" w:type="dxa"/>
          </w:tcPr>
          <w:p w:rsidR="00EE350E" w:rsidRPr="006C7201" w:rsidRDefault="00EE350E" w:rsidP="00D451F7">
            <w:pPr>
              <w:rPr>
                <w:b/>
                <w:szCs w:val="22"/>
              </w:rPr>
            </w:pPr>
          </w:p>
        </w:tc>
      </w:tr>
      <w:tr w:rsidR="00EE350E" w:rsidRPr="006C7201" w:rsidTr="00BE1EC4">
        <w:tc>
          <w:tcPr>
            <w:tcW w:w="9018" w:type="dxa"/>
          </w:tcPr>
          <w:p w:rsidR="00EE350E" w:rsidRPr="006C7201" w:rsidRDefault="00EE350E" w:rsidP="00EE350E">
            <w:pPr>
              <w:rPr>
                <w:sz w:val="28"/>
              </w:rPr>
            </w:pPr>
            <w:r w:rsidRPr="006C7201">
              <w:rPr>
                <w:rFonts w:eastAsia="ArialMT" w:cs="ArialMT"/>
                <w:szCs w:val="22"/>
              </w:rPr>
              <w:t>I can use the idea of a pair of equal and opposite forces to explain in outline how rockets and jet engines produce a driving force.</w:t>
            </w:r>
          </w:p>
        </w:tc>
        <w:tc>
          <w:tcPr>
            <w:tcW w:w="1155" w:type="dxa"/>
          </w:tcPr>
          <w:p w:rsidR="00EE350E" w:rsidRPr="006C7201" w:rsidRDefault="00EE350E" w:rsidP="00D451F7">
            <w:pPr>
              <w:rPr>
                <w:b/>
                <w:szCs w:val="22"/>
              </w:rPr>
            </w:pPr>
          </w:p>
        </w:tc>
      </w:tr>
    </w:tbl>
    <w:p w:rsidR="009036EB" w:rsidRDefault="009036EB" w:rsidP="009F06BD">
      <w:pPr>
        <w:pStyle w:val="TableText10ptnumbered"/>
        <w:rPr>
          <w:sz w:val="28"/>
        </w:rPr>
      </w:pPr>
    </w:p>
    <w:p w:rsidR="006C7201" w:rsidRDefault="006C7201" w:rsidP="009F06BD">
      <w:pPr>
        <w:pStyle w:val="TableText10ptnumbered"/>
        <w:rPr>
          <w:sz w:val="28"/>
        </w:rPr>
      </w:pPr>
    </w:p>
    <w:p w:rsidR="006C7201" w:rsidRDefault="006C7201" w:rsidP="009F06BD">
      <w:pPr>
        <w:pStyle w:val="TableText10ptnumbered"/>
        <w:rPr>
          <w:sz w:val="28"/>
        </w:rPr>
      </w:pPr>
    </w:p>
    <w:p w:rsidR="006C7201" w:rsidRDefault="006C7201" w:rsidP="009F06BD">
      <w:pPr>
        <w:pStyle w:val="TableText10ptnumbered"/>
        <w:rPr>
          <w:sz w:val="28"/>
        </w:rPr>
      </w:pPr>
    </w:p>
    <w:p w:rsidR="006C7201" w:rsidRPr="006C7201" w:rsidRDefault="006C7201" w:rsidP="006C7201">
      <w:pPr>
        <w:pStyle w:val="TableText10ptnumbered"/>
        <w:ind w:left="0" w:firstLine="0"/>
        <w:rPr>
          <w:rFonts w:ascii="Comic Sans MS" w:hAnsi="Comic Sans MS"/>
          <w:b/>
          <w:sz w:val="28"/>
          <w:szCs w:val="28"/>
        </w:rPr>
      </w:pPr>
      <w:r w:rsidRPr="006C7201">
        <w:rPr>
          <w:rFonts w:ascii="Comic Sans MS" w:hAnsi="Comic Sans MS"/>
          <w:b/>
          <w:sz w:val="28"/>
          <w:szCs w:val="28"/>
        </w:rPr>
        <w:t>R.A.G. each of the statements to help focus your revision:</w:t>
      </w:r>
    </w:p>
    <w:p w:rsidR="006C7201" w:rsidRDefault="006C7201" w:rsidP="006C7201">
      <w:pPr>
        <w:rPr>
          <w:i/>
          <w:sz w:val="28"/>
          <w:szCs w:val="28"/>
        </w:rPr>
      </w:pPr>
      <w:r w:rsidRPr="006C7201">
        <w:rPr>
          <w:i/>
          <w:sz w:val="28"/>
          <w:szCs w:val="28"/>
        </w:rPr>
        <w:t xml:space="preserve">R = Red: I don’t know this      </w:t>
      </w:r>
    </w:p>
    <w:p w:rsidR="006C7201" w:rsidRDefault="006C7201" w:rsidP="006C7201">
      <w:pPr>
        <w:rPr>
          <w:i/>
          <w:sz w:val="28"/>
          <w:szCs w:val="28"/>
        </w:rPr>
      </w:pPr>
      <w:r w:rsidRPr="006C7201">
        <w:rPr>
          <w:i/>
          <w:sz w:val="28"/>
          <w:szCs w:val="28"/>
        </w:rPr>
        <w:t xml:space="preserve">A = Amber: I partly know this </w:t>
      </w:r>
      <w:r w:rsidRPr="006C7201">
        <w:rPr>
          <w:i/>
          <w:sz w:val="28"/>
          <w:szCs w:val="28"/>
        </w:rPr>
        <w:tab/>
      </w:r>
    </w:p>
    <w:p w:rsidR="006C7201" w:rsidRPr="006C7201" w:rsidRDefault="006C7201" w:rsidP="006C7201">
      <w:pPr>
        <w:rPr>
          <w:szCs w:val="22"/>
        </w:rPr>
      </w:pPr>
      <w:r w:rsidRPr="006C7201">
        <w:rPr>
          <w:i/>
          <w:sz w:val="28"/>
          <w:szCs w:val="28"/>
        </w:rPr>
        <w:t>G = Green: I know this</w:t>
      </w:r>
      <w:r w:rsidRPr="006C7201">
        <w:rPr>
          <w:szCs w:val="22"/>
        </w:rPr>
        <w:t xml:space="preserve"> </w:t>
      </w:r>
    </w:p>
    <w:p w:rsidR="006C7201" w:rsidRDefault="006C7201">
      <w:pPr>
        <w:rPr>
          <w:rFonts w:ascii="Arial" w:hAnsi="Arial"/>
          <w:sz w:val="28"/>
        </w:rPr>
      </w:pPr>
      <w:r>
        <w:rPr>
          <w:sz w:val="28"/>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4"/>
        <w:gridCol w:w="1289"/>
      </w:tblGrid>
      <w:tr w:rsidR="00632858" w:rsidRPr="006C7201" w:rsidTr="006C7201">
        <w:tc>
          <w:tcPr>
            <w:tcW w:w="8884" w:type="dxa"/>
            <w:shd w:val="clear" w:color="auto" w:fill="D9D9D9"/>
          </w:tcPr>
          <w:p w:rsidR="00632858" w:rsidRPr="006C7201" w:rsidRDefault="00632858" w:rsidP="00AB195C">
            <w:pPr>
              <w:pStyle w:val="TableText10ptnumbered"/>
              <w:ind w:left="0" w:firstLine="0"/>
              <w:rPr>
                <w:rFonts w:ascii="Comic Sans MS" w:hAnsi="Comic Sans MS"/>
                <w:b/>
                <w:sz w:val="28"/>
              </w:rPr>
            </w:pPr>
            <w:r w:rsidRPr="006C7201">
              <w:rPr>
                <w:szCs w:val="22"/>
              </w:rPr>
              <w:lastRenderedPageBreak/>
              <w:br w:type="page"/>
            </w:r>
            <w:r w:rsidRPr="006C7201">
              <w:rPr>
                <w:rFonts w:ascii="Comic Sans MS" w:hAnsi="Comic Sans MS"/>
                <w:b/>
                <w:sz w:val="28"/>
              </w:rPr>
              <w:t xml:space="preserve">P4.3 </w:t>
            </w:r>
            <w:r w:rsidRPr="006C7201">
              <w:rPr>
                <w:rFonts w:ascii="Comic Sans MS" w:hAnsi="Comic Sans MS"/>
                <w:b/>
                <w:sz w:val="28"/>
              </w:rPr>
              <w:tab/>
              <w:t>What is the connection between forces and motion?</w:t>
            </w:r>
          </w:p>
        </w:tc>
        <w:tc>
          <w:tcPr>
            <w:tcW w:w="1289" w:type="dxa"/>
            <w:shd w:val="clear" w:color="auto" w:fill="D9D9D9"/>
          </w:tcPr>
          <w:p w:rsidR="00632858" w:rsidRPr="006C7201" w:rsidRDefault="00632858" w:rsidP="004400E1">
            <w:pPr>
              <w:pStyle w:val="TableText10ptnumbered"/>
              <w:ind w:left="0" w:firstLine="0"/>
              <w:rPr>
                <w:rFonts w:ascii="Comic Sans MS" w:hAnsi="Comic Sans MS"/>
                <w:b/>
                <w:sz w:val="36"/>
              </w:rPr>
            </w:pPr>
            <w:r w:rsidRPr="006C7201">
              <w:rPr>
                <w:rFonts w:ascii="Comic Sans MS" w:hAnsi="Comic Sans MS"/>
                <w:b/>
                <w:sz w:val="32"/>
              </w:rPr>
              <w:t>R.A.G.</w:t>
            </w:r>
          </w:p>
        </w:tc>
      </w:tr>
      <w:tr w:rsidR="000157D1" w:rsidRPr="006C7201" w:rsidTr="006C7201">
        <w:tc>
          <w:tcPr>
            <w:tcW w:w="8884" w:type="dxa"/>
          </w:tcPr>
          <w:p w:rsidR="000157D1" w:rsidRPr="006C7201" w:rsidRDefault="000157D1" w:rsidP="00887690">
            <w:pPr>
              <w:rPr>
                <w:b/>
                <w:szCs w:val="22"/>
              </w:rPr>
            </w:pPr>
            <w:r w:rsidRPr="006C7201">
              <w:rPr>
                <w:szCs w:val="22"/>
              </w:rPr>
              <w:t>I can interpret situations in which several forces act on an object</w:t>
            </w:r>
          </w:p>
        </w:tc>
        <w:tc>
          <w:tcPr>
            <w:tcW w:w="1289" w:type="dxa"/>
          </w:tcPr>
          <w:p w:rsidR="000157D1" w:rsidRPr="006C7201" w:rsidRDefault="000157D1" w:rsidP="00887690">
            <w:pPr>
              <w:rPr>
                <w:b/>
                <w:szCs w:val="22"/>
              </w:rPr>
            </w:pPr>
          </w:p>
        </w:tc>
      </w:tr>
      <w:tr w:rsidR="000157D1" w:rsidRPr="006C7201" w:rsidTr="006C7201">
        <w:tc>
          <w:tcPr>
            <w:tcW w:w="8884" w:type="dxa"/>
            <w:tcBorders>
              <w:bottom w:val="single" w:sz="4" w:space="0" w:color="auto"/>
            </w:tcBorders>
          </w:tcPr>
          <w:p w:rsidR="000157D1" w:rsidRPr="006C7201" w:rsidRDefault="000157D1" w:rsidP="009036EB">
            <w:pPr>
              <w:rPr>
                <w:szCs w:val="22"/>
              </w:rPr>
            </w:pPr>
            <w:r w:rsidRPr="006C7201">
              <w:rPr>
                <w:szCs w:val="22"/>
              </w:rPr>
              <w:t xml:space="preserve">I </w:t>
            </w:r>
            <w:r w:rsidR="009036EB" w:rsidRPr="006C7201">
              <w:rPr>
                <w:szCs w:val="22"/>
              </w:rPr>
              <w:t>understand</w:t>
            </w:r>
            <w:r w:rsidRPr="006C7201">
              <w:rPr>
                <w:szCs w:val="22"/>
              </w:rPr>
              <w:t xml:space="preserve"> that the resultant force on an object is the sum of all the individual forces acting on it, taking their directions into account</w:t>
            </w:r>
          </w:p>
        </w:tc>
        <w:tc>
          <w:tcPr>
            <w:tcW w:w="1289" w:type="dxa"/>
            <w:tcBorders>
              <w:bottom w:val="single" w:sz="4" w:space="0" w:color="auto"/>
            </w:tcBorders>
          </w:tcPr>
          <w:p w:rsidR="000157D1" w:rsidRPr="006C7201" w:rsidRDefault="000157D1" w:rsidP="00887690">
            <w:pPr>
              <w:rPr>
                <w:b/>
                <w:szCs w:val="22"/>
              </w:rPr>
            </w:pPr>
          </w:p>
        </w:tc>
      </w:tr>
      <w:tr w:rsidR="000157D1" w:rsidRPr="006C7201" w:rsidTr="006C7201">
        <w:tc>
          <w:tcPr>
            <w:tcW w:w="8884" w:type="dxa"/>
          </w:tcPr>
          <w:p w:rsidR="000157D1" w:rsidRPr="006C7201" w:rsidRDefault="000157D1" w:rsidP="009036EB">
            <w:pPr>
              <w:rPr>
                <w:szCs w:val="22"/>
              </w:rPr>
            </w:pPr>
            <w:r w:rsidRPr="006C7201">
              <w:rPr>
                <w:szCs w:val="22"/>
              </w:rPr>
              <w:t xml:space="preserve">I </w:t>
            </w:r>
            <w:r w:rsidR="009036EB" w:rsidRPr="006C7201">
              <w:rPr>
                <w:szCs w:val="22"/>
              </w:rPr>
              <w:t>understand th</w:t>
            </w:r>
            <w:r w:rsidRPr="006C7201">
              <w:rPr>
                <w:szCs w:val="22"/>
              </w:rPr>
              <w:t>at if a resultant force acts on an object, it causes a change of momentum in the direction of the force</w:t>
            </w:r>
          </w:p>
        </w:tc>
        <w:tc>
          <w:tcPr>
            <w:tcW w:w="1289" w:type="dxa"/>
          </w:tcPr>
          <w:p w:rsidR="000157D1" w:rsidRPr="006C7201" w:rsidRDefault="000157D1" w:rsidP="00887690">
            <w:pPr>
              <w:rPr>
                <w:szCs w:val="22"/>
              </w:rPr>
            </w:pPr>
          </w:p>
        </w:tc>
      </w:tr>
      <w:tr w:rsidR="000157D1" w:rsidRPr="006C7201" w:rsidTr="006C7201">
        <w:tc>
          <w:tcPr>
            <w:tcW w:w="8884" w:type="dxa"/>
          </w:tcPr>
          <w:p w:rsidR="000157D1" w:rsidRPr="006C7201" w:rsidRDefault="000157D1" w:rsidP="003E659F">
            <w:pPr>
              <w:rPr>
                <w:szCs w:val="22"/>
              </w:rPr>
            </w:pPr>
            <w:r w:rsidRPr="006C7201">
              <w:rPr>
                <w:szCs w:val="22"/>
              </w:rPr>
              <w:t xml:space="preserve">I can use the definition: </w:t>
            </w:r>
          </w:p>
          <w:p w:rsidR="000157D1" w:rsidRPr="006C7201" w:rsidRDefault="000157D1" w:rsidP="003E659F">
            <w:pPr>
              <w:rPr>
                <w:szCs w:val="22"/>
              </w:rPr>
            </w:pPr>
            <w:r w:rsidRPr="006C7201">
              <w:rPr>
                <w:szCs w:val="22"/>
              </w:rPr>
              <w:t xml:space="preserve">          momentum = mass × velocity </w:t>
            </w:r>
            <w:r w:rsidRPr="006C7201">
              <w:rPr>
                <w:szCs w:val="22"/>
              </w:rPr>
              <w:br/>
              <w:t xml:space="preserve">           (kg m/s)       (kg)     (m/s)</w:t>
            </w:r>
          </w:p>
        </w:tc>
        <w:tc>
          <w:tcPr>
            <w:tcW w:w="1289" w:type="dxa"/>
          </w:tcPr>
          <w:p w:rsidR="000157D1" w:rsidRPr="006C7201" w:rsidRDefault="000157D1" w:rsidP="003E659F">
            <w:pPr>
              <w:rPr>
                <w:szCs w:val="22"/>
              </w:rPr>
            </w:pPr>
          </w:p>
        </w:tc>
      </w:tr>
      <w:tr w:rsidR="000157D1" w:rsidRPr="006C7201" w:rsidTr="006C7201">
        <w:tc>
          <w:tcPr>
            <w:tcW w:w="8884" w:type="dxa"/>
          </w:tcPr>
          <w:p w:rsidR="000157D1" w:rsidRPr="006C7201" w:rsidRDefault="000157D1" w:rsidP="009036EB">
            <w:pPr>
              <w:autoSpaceDE w:val="0"/>
              <w:autoSpaceDN w:val="0"/>
              <w:adjustRightInd w:val="0"/>
              <w:rPr>
                <w:szCs w:val="22"/>
              </w:rPr>
            </w:pPr>
            <w:r w:rsidRPr="006C7201">
              <w:rPr>
                <w:szCs w:val="22"/>
              </w:rPr>
              <w:t xml:space="preserve">I </w:t>
            </w:r>
            <w:r w:rsidR="009036EB" w:rsidRPr="006C7201">
              <w:rPr>
                <w:rFonts w:eastAsia="ArialMT" w:cs="ArialMT"/>
                <w:szCs w:val="22"/>
              </w:rPr>
              <w:t>understand that the size of the change of momentum of an object is proportional to the size of the resultant force acting on the object and to the time for which it acts</w:t>
            </w:r>
            <w:r w:rsidR="009036EB" w:rsidRPr="006C7201">
              <w:rPr>
                <w:szCs w:val="22"/>
              </w:rPr>
              <w:t>:</w:t>
            </w:r>
          </w:p>
          <w:p w:rsidR="000157D1" w:rsidRPr="006C7201" w:rsidRDefault="000157D1" w:rsidP="003E659F">
            <w:pPr>
              <w:rPr>
                <w:szCs w:val="22"/>
              </w:rPr>
            </w:pPr>
            <w:r w:rsidRPr="006C7201">
              <w:rPr>
                <w:szCs w:val="22"/>
              </w:rPr>
              <w:t xml:space="preserve">change of momentum = resultant force x time for which it acts </w:t>
            </w:r>
            <w:r w:rsidRPr="006C7201">
              <w:rPr>
                <w:szCs w:val="22"/>
              </w:rPr>
              <w:br/>
            </w:r>
            <w:r w:rsidRPr="006C7201">
              <w:rPr>
                <w:szCs w:val="22"/>
              </w:rPr>
              <w:tab/>
              <w:t xml:space="preserve">(kg m/s) </w:t>
            </w:r>
            <w:r w:rsidRPr="006C7201">
              <w:rPr>
                <w:szCs w:val="22"/>
              </w:rPr>
              <w:tab/>
              <w:t xml:space="preserve">                (N) </w:t>
            </w:r>
            <w:r w:rsidRPr="006C7201">
              <w:rPr>
                <w:szCs w:val="22"/>
              </w:rPr>
              <w:tab/>
            </w:r>
            <w:r w:rsidRPr="006C7201">
              <w:rPr>
                <w:szCs w:val="22"/>
              </w:rPr>
              <w:tab/>
              <w:t>(s)</w:t>
            </w:r>
          </w:p>
        </w:tc>
        <w:tc>
          <w:tcPr>
            <w:tcW w:w="1289" w:type="dxa"/>
          </w:tcPr>
          <w:p w:rsidR="000157D1" w:rsidRPr="006C7201" w:rsidRDefault="000157D1" w:rsidP="003E659F">
            <w:pPr>
              <w:rPr>
                <w:szCs w:val="22"/>
              </w:rPr>
            </w:pPr>
          </w:p>
        </w:tc>
      </w:tr>
      <w:tr w:rsidR="000157D1" w:rsidRPr="006C7201" w:rsidTr="006C7201">
        <w:tc>
          <w:tcPr>
            <w:tcW w:w="8884" w:type="dxa"/>
          </w:tcPr>
          <w:p w:rsidR="000157D1" w:rsidRPr="006C7201" w:rsidRDefault="000157D1" w:rsidP="00A00FB3">
            <w:pPr>
              <w:rPr>
                <w:szCs w:val="22"/>
              </w:rPr>
            </w:pPr>
            <w:r w:rsidRPr="006C7201">
              <w:rPr>
                <w:szCs w:val="22"/>
              </w:rPr>
              <w:t>I understand how the horizontal motion of objects (like cars and bicycles) can be analysed in terms of a driving force (produced by the engine or the cyclist), and a counter force (due to friction and air resistance)</w:t>
            </w:r>
          </w:p>
        </w:tc>
        <w:tc>
          <w:tcPr>
            <w:tcW w:w="1289" w:type="dxa"/>
          </w:tcPr>
          <w:p w:rsidR="000157D1" w:rsidRPr="006C7201" w:rsidRDefault="000157D1" w:rsidP="00A00FB3">
            <w:pPr>
              <w:rPr>
                <w:szCs w:val="22"/>
              </w:rPr>
            </w:pPr>
          </w:p>
        </w:tc>
      </w:tr>
      <w:tr w:rsidR="000157D1" w:rsidRPr="006C7201" w:rsidTr="006C7201">
        <w:tc>
          <w:tcPr>
            <w:tcW w:w="8884" w:type="dxa"/>
          </w:tcPr>
          <w:p w:rsidR="009036EB" w:rsidRPr="006C7201" w:rsidRDefault="009036EB" w:rsidP="009036EB">
            <w:pPr>
              <w:autoSpaceDE w:val="0"/>
              <w:autoSpaceDN w:val="0"/>
              <w:adjustRightInd w:val="0"/>
              <w:rPr>
                <w:rFonts w:eastAsia="ArialMT" w:cs="ArialMT"/>
                <w:szCs w:val="22"/>
              </w:rPr>
            </w:pPr>
            <w:r w:rsidRPr="006C7201">
              <w:rPr>
                <w:rFonts w:eastAsia="ArialMT" w:cs="ArialMT"/>
                <w:szCs w:val="22"/>
              </w:rPr>
              <w:t>I understand that for an object moving in a straight line, if the driving force is:</w:t>
            </w:r>
          </w:p>
          <w:p w:rsidR="009036EB" w:rsidRPr="006C7201" w:rsidRDefault="009036EB" w:rsidP="009036EB">
            <w:pPr>
              <w:autoSpaceDE w:val="0"/>
              <w:autoSpaceDN w:val="0"/>
              <w:adjustRightInd w:val="0"/>
              <w:rPr>
                <w:rFonts w:eastAsia="ArialMT" w:cs="ArialMT"/>
                <w:szCs w:val="22"/>
              </w:rPr>
            </w:pPr>
            <w:r w:rsidRPr="006C7201">
              <w:rPr>
                <w:rFonts w:eastAsia="ArialMT" w:cs="ArialMT"/>
                <w:szCs w:val="22"/>
              </w:rPr>
              <w:t>a. greater than the counter force, the vehicle will speed up</w:t>
            </w:r>
          </w:p>
          <w:p w:rsidR="009036EB" w:rsidRPr="006C7201" w:rsidRDefault="009036EB" w:rsidP="009036EB">
            <w:pPr>
              <w:autoSpaceDE w:val="0"/>
              <w:autoSpaceDN w:val="0"/>
              <w:adjustRightInd w:val="0"/>
              <w:rPr>
                <w:rFonts w:eastAsia="ArialMT" w:cs="ArialMT"/>
                <w:szCs w:val="22"/>
              </w:rPr>
            </w:pPr>
            <w:r w:rsidRPr="006C7201">
              <w:rPr>
                <w:rFonts w:eastAsia="ArialMT" w:cs="ArialMT"/>
                <w:szCs w:val="22"/>
              </w:rPr>
              <w:t>b. equal to the counter force, the vehicle will move at constant speed in a straight line</w:t>
            </w:r>
          </w:p>
          <w:p w:rsidR="000157D1" w:rsidRPr="006C7201" w:rsidRDefault="009036EB" w:rsidP="009036EB">
            <w:pPr>
              <w:rPr>
                <w:szCs w:val="22"/>
              </w:rPr>
            </w:pPr>
            <w:r w:rsidRPr="006C7201">
              <w:rPr>
                <w:rFonts w:eastAsia="ArialMT" w:cs="ArialMT"/>
                <w:szCs w:val="22"/>
              </w:rPr>
              <w:t>c. smaller than the counter force, the vehicle will slow down</w:t>
            </w:r>
          </w:p>
        </w:tc>
        <w:tc>
          <w:tcPr>
            <w:tcW w:w="1289" w:type="dxa"/>
          </w:tcPr>
          <w:p w:rsidR="000157D1" w:rsidRPr="006C7201" w:rsidRDefault="000157D1" w:rsidP="003E659F">
            <w:pPr>
              <w:rPr>
                <w:szCs w:val="22"/>
              </w:rPr>
            </w:pPr>
          </w:p>
        </w:tc>
      </w:tr>
      <w:tr w:rsidR="000157D1" w:rsidRPr="006C7201" w:rsidTr="006C7201">
        <w:tc>
          <w:tcPr>
            <w:tcW w:w="8884" w:type="dxa"/>
          </w:tcPr>
          <w:p w:rsidR="000157D1" w:rsidRPr="006C7201" w:rsidRDefault="000157D1" w:rsidP="00A00FB3">
            <w:pPr>
              <w:rPr>
                <w:szCs w:val="22"/>
              </w:rPr>
            </w:pPr>
            <w:r w:rsidRPr="006C7201">
              <w:rPr>
                <w:szCs w:val="22"/>
              </w:rPr>
              <w:t>I understand that, in situations involving a change in momentum (such as a collision), the longer the duration of the impact, the smaller the average force for a given change in momentum</w:t>
            </w:r>
          </w:p>
        </w:tc>
        <w:tc>
          <w:tcPr>
            <w:tcW w:w="1289" w:type="dxa"/>
          </w:tcPr>
          <w:p w:rsidR="000157D1" w:rsidRPr="006C7201" w:rsidRDefault="000157D1" w:rsidP="00A00FB3">
            <w:pPr>
              <w:rPr>
                <w:szCs w:val="22"/>
              </w:rPr>
            </w:pPr>
          </w:p>
        </w:tc>
      </w:tr>
      <w:tr w:rsidR="000157D1" w:rsidRPr="006C7201" w:rsidTr="006C7201">
        <w:tc>
          <w:tcPr>
            <w:tcW w:w="8884" w:type="dxa"/>
          </w:tcPr>
          <w:p w:rsidR="000157D1" w:rsidRPr="006C7201" w:rsidRDefault="000157D1" w:rsidP="009036EB">
            <w:pPr>
              <w:autoSpaceDE w:val="0"/>
              <w:autoSpaceDN w:val="0"/>
              <w:adjustRightInd w:val="0"/>
              <w:rPr>
                <w:szCs w:val="22"/>
              </w:rPr>
            </w:pPr>
            <w:r w:rsidRPr="006C7201">
              <w:rPr>
                <w:szCs w:val="22"/>
              </w:rPr>
              <w:t xml:space="preserve">I can </w:t>
            </w:r>
            <w:r w:rsidR="009036EB" w:rsidRPr="006C7201">
              <w:rPr>
                <w:rFonts w:eastAsia="ArialMT" w:cs="ArialMT"/>
                <w:szCs w:val="22"/>
              </w:rPr>
              <w:t>use ideas about force and momentum to explain road safety measures, such as car seatbelts, crumple zones, air bags, and cycle and motorcycle helmets</w:t>
            </w:r>
          </w:p>
        </w:tc>
        <w:tc>
          <w:tcPr>
            <w:tcW w:w="1289" w:type="dxa"/>
          </w:tcPr>
          <w:p w:rsidR="000157D1" w:rsidRPr="006C7201" w:rsidRDefault="000157D1" w:rsidP="00A00FB3">
            <w:pPr>
              <w:rPr>
                <w:szCs w:val="22"/>
              </w:rPr>
            </w:pPr>
          </w:p>
        </w:tc>
      </w:tr>
      <w:tr w:rsidR="009036EB" w:rsidRPr="006C7201" w:rsidTr="006C7201">
        <w:tc>
          <w:tcPr>
            <w:tcW w:w="8884" w:type="dxa"/>
          </w:tcPr>
          <w:p w:rsidR="009036EB" w:rsidRPr="006C7201" w:rsidRDefault="009036EB" w:rsidP="009036EB">
            <w:pPr>
              <w:autoSpaceDE w:val="0"/>
              <w:autoSpaceDN w:val="0"/>
              <w:adjustRightInd w:val="0"/>
              <w:rPr>
                <w:rFonts w:eastAsia="ArialMT" w:cs="ArialMT"/>
                <w:szCs w:val="22"/>
              </w:rPr>
            </w:pPr>
            <w:r w:rsidRPr="006C7201">
              <w:rPr>
                <w:rFonts w:eastAsia="ArialMT" w:cs="ArialMT"/>
                <w:szCs w:val="22"/>
              </w:rPr>
              <w:t>I understand how the vertical motion of objects (falling, or initially thrown upwards) can be analysed in terms of the forces acting (gravity, air resistance)</w:t>
            </w:r>
          </w:p>
        </w:tc>
        <w:tc>
          <w:tcPr>
            <w:tcW w:w="1289" w:type="dxa"/>
          </w:tcPr>
          <w:p w:rsidR="009036EB" w:rsidRPr="006C7201" w:rsidRDefault="009036EB" w:rsidP="00A00FB3">
            <w:pPr>
              <w:rPr>
                <w:szCs w:val="22"/>
              </w:rPr>
            </w:pPr>
          </w:p>
        </w:tc>
      </w:tr>
      <w:tr w:rsidR="000157D1" w:rsidRPr="006C7201" w:rsidTr="006C7201">
        <w:tc>
          <w:tcPr>
            <w:tcW w:w="8884" w:type="dxa"/>
          </w:tcPr>
          <w:p w:rsidR="000157D1" w:rsidRPr="006C7201" w:rsidRDefault="000157D1" w:rsidP="009036EB">
            <w:pPr>
              <w:autoSpaceDE w:val="0"/>
              <w:autoSpaceDN w:val="0"/>
              <w:adjustRightInd w:val="0"/>
              <w:rPr>
                <w:b/>
                <w:szCs w:val="22"/>
              </w:rPr>
            </w:pPr>
            <w:r w:rsidRPr="006C7201">
              <w:rPr>
                <w:szCs w:val="22"/>
              </w:rPr>
              <w:t xml:space="preserve">I </w:t>
            </w:r>
            <w:r w:rsidR="009036EB" w:rsidRPr="006C7201">
              <w:rPr>
                <w:rFonts w:eastAsia="ArialMT" w:cs="ArialMT"/>
                <w:szCs w:val="22"/>
              </w:rPr>
              <w:t>understand that, if the resultant force on an object is zero, its momentum does not change (if it is stationary, it stays at rest; if it is already moving, it continues at a constant velocity [a steady speed in a straight line]).</w:t>
            </w:r>
          </w:p>
        </w:tc>
        <w:tc>
          <w:tcPr>
            <w:tcW w:w="1289" w:type="dxa"/>
          </w:tcPr>
          <w:p w:rsidR="000157D1" w:rsidRPr="006C7201" w:rsidRDefault="000157D1" w:rsidP="00A00FB3">
            <w:pPr>
              <w:rPr>
                <w:szCs w:val="22"/>
              </w:rPr>
            </w:pPr>
          </w:p>
        </w:tc>
      </w:tr>
    </w:tbl>
    <w:p w:rsidR="006C7201" w:rsidRDefault="006C7201">
      <w:pPr>
        <w:rPr>
          <w:rFonts w:ascii="Arial" w:hAnsi="Arial"/>
          <w:sz w:val="28"/>
        </w:rPr>
      </w:pPr>
    </w:p>
    <w:p w:rsidR="006C7201" w:rsidRDefault="006C7201">
      <w:pPr>
        <w:rPr>
          <w:rFonts w:ascii="Arial" w:hAnsi="Arial"/>
          <w:sz w:val="28"/>
        </w:rPr>
      </w:pPr>
      <w:r>
        <w:rPr>
          <w:rFonts w:ascii="Arial" w:hAnsi="Arial"/>
          <w:sz w:val="28"/>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4"/>
        <w:gridCol w:w="1289"/>
      </w:tblGrid>
      <w:tr w:rsidR="009036EB" w:rsidRPr="006C7201" w:rsidTr="006C7201">
        <w:tc>
          <w:tcPr>
            <w:tcW w:w="8884" w:type="dxa"/>
            <w:shd w:val="clear" w:color="auto" w:fill="D9D9D9"/>
          </w:tcPr>
          <w:p w:rsidR="009036EB" w:rsidRPr="006C7201" w:rsidRDefault="009036EB" w:rsidP="004400E1">
            <w:pPr>
              <w:pStyle w:val="TableText10ptnumbered"/>
              <w:ind w:left="0" w:firstLine="0"/>
              <w:rPr>
                <w:rFonts w:ascii="Comic Sans MS" w:hAnsi="Comic Sans MS"/>
                <w:b/>
                <w:sz w:val="28"/>
              </w:rPr>
            </w:pPr>
            <w:r w:rsidRPr="006C7201">
              <w:rPr>
                <w:i/>
                <w:sz w:val="22"/>
                <w:szCs w:val="20"/>
              </w:rPr>
              <w:lastRenderedPageBreak/>
              <w:br w:type="page"/>
            </w:r>
            <w:r w:rsidRPr="006C7201">
              <w:rPr>
                <w:rFonts w:ascii="Comic Sans MS" w:hAnsi="Comic Sans MS"/>
                <w:b/>
                <w:sz w:val="28"/>
              </w:rPr>
              <w:t>P4.4</w:t>
            </w:r>
            <w:r w:rsidRPr="006C7201">
              <w:rPr>
                <w:rFonts w:ascii="Comic Sans MS" w:hAnsi="Comic Sans MS"/>
                <w:b/>
                <w:sz w:val="28"/>
              </w:rPr>
              <w:tab/>
              <w:t>How can we describe motion in terms of energy changes?</w:t>
            </w:r>
          </w:p>
        </w:tc>
        <w:tc>
          <w:tcPr>
            <w:tcW w:w="1289" w:type="dxa"/>
            <w:shd w:val="clear" w:color="auto" w:fill="D9D9D9"/>
          </w:tcPr>
          <w:p w:rsidR="009036EB" w:rsidRPr="006C7201" w:rsidRDefault="009036EB" w:rsidP="004400E1">
            <w:pPr>
              <w:pStyle w:val="TableText10ptnumbered"/>
              <w:ind w:left="0" w:firstLine="0"/>
              <w:rPr>
                <w:rFonts w:ascii="Comic Sans MS" w:hAnsi="Comic Sans MS"/>
                <w:b/>
                <w:sz w:val="36"/>
              </w:rPr>
            </w:pPr>
            <w:r w:rsidRPr="006C7201">
              <w:rPr>
                <w:rFonts w:ascii="Comic Sans MS" w:hAnsi="Comic Sans MS"/>
                <w:b/>
                <w:sz w:val="32"/>
              </w:rPr>
              <w:t>R.A.G.</w:t>
            </w:r>
          </w:p>
        </w:tc>
      </w:tr>
      <w:tr w:rsidR="009036EB" w:rsidRPr="006C7201" w:rsidTr="006C7201">
        <w:tc>
          <w:tcPr>
            <w:tcW w:w="8884" w:type="dxa"/>
          </w:tcPr>
          <w:p w:rsidR="009036EB" w:rsidRPr="006C7201" w:rsidRDefault="009036EB" w:rsidP="004400E1">
            <w:pPr>
              <w:rPr>
                <w:szCs w:val="22"/>
              </w:rPr>
            </w:pPr>
            <w:r w:rsidRPr="006C7201">
              <w:rPr>
                <w:szCs w:val="22"/>
              </w:rPr>
              <w:t>I can recall that the energy of a moving object is called kinetic energy</w:t>
            </w:r>
          </w:p>
        </w:tc>
        <w:tc>
          <w:tcPr>
            <w:tcW w:w="1289" w:type="dxa"/>
          </w:tcPr>
          <w:p w:rsidR="009036EB" w:rsidRPr="006C7201" w:rsidRDefault="009036EB" w:rsidP="004400E1">
            <w:pPr>
              <w:rPr>
                <w:szCs w:val="22"/>
              </w:rPr>
            </w:pPr>
          </w:p>
        </w:tc>
      </w:tr>
      <w:tr w:rsidR="009036EB" w:rsidRPr="006C7201" w:rsidTr="006C7201">
        <w:tc>
          <w:tcPr>
            <w:tcW w:w="8884" w:type="dxa"/>
          </w:tcPr>
          <w:p w:rsidR="009036EB" w:rsidRPr="006C7201" w:rsidRDefault="009036EB" w:rsidP="002D1F90">
            <w:pPr>
              <w:autoSpaceDE w:val="0"/>
              <w:autoSpaceDN w:val="0"/>
              <w:adjustRightInd w:val="0"/>
              <w:rPr>
                <w:szCs w:val="22"/>
              </w:rPr>
            </w:pPr>
            <w:r w:rsidRPr="006C7201">
              <w:rPr>
                <w:szCs w:val="22"/>
              </w:rPr>
              <w:t xml:space="preserve">I can recall </w:t>
            </w:r>
            <w:r w:rsidR="002D1F90" w:rsidRPr="006C7201">
              <w:rPr>
                <w:rFonts w:eastAsia="ArialMT" w:cs="ArialMT"/>
                <w:szCs w:val="22"/>
              </w:rPr>
              <w:t>that as an object is raised, its gravitational potential energy (G.P.E.) increases, and as it falls, its gravitational potential energy decreases</w:t>
            </w:r>
          </w:p>
        </w:tc>
        <w:tc>
          <w:tcPr>
            <w:tcW w:w="1289" w:type="dxa"/>
          </w:tcPr>
          <w:p w:rsidR="009036EB" w:rsidRPr="006C7201" w:rsidRDefault="009036EB" w:rsidP="004400E1">
            <w:pPr>
              <w:rPr>
                <w:szCs w:val="22"/>
              </w:rPr>
            </w:pPr>
          </w:p>
        </w:tc>
      </w:tr>
      <w:tr w:rsidR="009036EB" w:rsidRPr="006C7201" w:rsidTr="006C7201">
        <w:tc>
          <w:tcPr>
            <w:tcW w:w="8884" w:type="dxa"/>
          </w:tcPr>
          <w:p w:rsidR="009036EB" w:rsidRPr="006C7201" w:rsidRDefault="009036EB" w:rsidP="004400E1">
            <w:pPr>
              <w:rPr>
                <w:szCs w:val="22"/>
              </w:rPr>
            </w:pPr>
            <w:r w:rsidRPr="006C7201">
              <w:rPr>
                <w:szCs w:val="22"/>
              </w:rPr>
              <w:t>I can recall that when a force causes movement of an object, work is done</w:t>
            </w:r>
          </w:p>
        </w:tc>
        <w:tc>
          <w:tcPr>
            <w:tcW w:w="1289" w:type="dxa"/>
          </w:tcPr>
          <w:p w:rsidR="009036EB" w:rsidRPr="006C7201" w:rsidRDefault="009036EB" w:rsidP="004400E1">
            <w:pPr>
              <w:rPr>
                <w:szCs w:val="22"/>
              </w:rPr>
            </w:pPr>
          </w:p>
        </w:tc>
      </w:tr>
      <w:tr w:rsidR="009036EB" w:rsidRPr="006C7201" w:rsidTr="006C7201">
        <w:tc>
          <w:tcPr>
            <w:tcW w:w="8884" w:type="dxa"/>
          </w:tcPr>
          <w:p w:rsidR="009036EB" w:rsidRPr="006C7201" w:rsidRDefault="009036EB" w:rsidP="004400E1">
            <w:pPr>
              <w:rPr>
                <w:szCs w:val="22"/>
              </w:rPr>
            </w:pPr>
            <w:r w:rsidRPr="006C7201">
              <w:rPr>
                <w:szCs w:val="22"/>
              </w:rPr>
              <w:t>I can use the equation:</w:t>
            </w:r>
          </w:p>
          <w:p w:rsidR="009036EB" w:rsidRPr="006C7201" w:rsidRDefault="009036EB" w:rsidP="004400E1">
            <w:pPr>
              <w:rPr>
                <w:szCs w:val="22"/>
              </w:rPr>
            </w:pPr>
            <w:r w:rsidRPr="006C7201">
              <w:rPr>
                <w:szCs w:val="22"/>
              </w:rPr>
              <w:t xml:space="preserve">          work done by a force    =       force        </w:t>
            </w:r>
            <w:r w:rsidRPr="006C7201">
              <w:rPr>
                <w:szCs w:val="22"/>
              </w:rPr>
              <w:sym w:font="Symbol" w:char="F0B4"/>
            </w:r>
            <w:r w:rsidRPr="006C7201">
              <w:rPr>
                <w:szCs w:val="22"/>
              </w:rPr>
              <w:t xml:space="preserve">       distance moved by the force</w:t>
            </w:r>
            <w:r w:rsidRPr="006C7201">
              <w:rPr>
                <w:szCs w:val="22"/>
              </w:rPr>
              <w:br/>
            </w:r>
            <w:r w:rsidRPr="006C7201">
              <w:rPr>
                <w:szCs w:val="22"/>
              </w:rPr>
              <w:tab/>
              <w:t xml:space="preserve">        (joule, J)                     (newton, N)</w:t>
            </w:r>
            <w:r w:rsidRPr="006C7201">
              <w:rPr>
                <w:szCs w:val="22"/>
              </w:rPr>
              <w:tab/>
              <w:t xml:space="preserve">                    (metre, m)</w:t>
            </w:r>
          </w:p>
        </w:tc>
        <w:tc>
          <w:tcPr>
            <w:tcW w:w="1289" w:type="dxa"/>
          </w:tcPr>
          <w:p w:rsidR="009036EB" w:rsidRPr="006C7201" w:rsidRDefault="009036EB" w:rsidP="004400E1">
            <w:pPr>
              <w:rPr>
                <w:szCs w:val="22"/>
              </w:rPr>
            </w:pPr>
          </w:p>
        </w:tc>
      </w:tr>
      <w:tr w:rsidR="009036EB" w:rsidRPr="006C7201" w:rsidTr="006C7201">
        <w:tc>
          <w:tcPr>
            <w:tcW w:w="8884" w:type="dxa"/>
          </w:tcPr>
          <w:p w:rsidR="002D1F90" w:rsidRPr="006C7201" w:rsidRDefault="002D1F90" w:rsidP="002D1F90">
            <w:pPr>
              <w:autoSpaceDE w:val="0"/>
              <w:autoSpaceDN w:val="0"/>
              <w:adjustRightInd w:val="0"/>
              <w:rPr>
                <w:rFonts w:eastAsia="ArialMT" w:cs="ArialMT"/>
                <w:szCs w:val="22"/>
              </w:rPr>
            </w:pPr>
            <w:r w:rsidRPr="006C7201">
              <w:rPr>
                <w:rFonts w:eastAsia="ArialMT" w:cs="ArialMT"/>
                <w:szCs w:val="22"/>
              </w:rPr>
              <w:t>I understand that when work is done on an object, energy is transferred to the object and when work is done by an object, energy is transferred from the object to something else, according to the relationship:</w:t>
            </w:r>
          </w:p>
          <w:p w:rsidR="002D1F90" w:rsidRPr="006C7201" w:rsidRDefault="002D1F90" w:rsidP="002D1F90">
            <w:pPr>
              <w:autoSpaceDE w:val="0"/>
              <w:autoSpaceDN w:val="0"/>
              <w:adjustRightInd w:val="0"/>
              <w:rPr>
                <w:rFonts w:eastAsia="ArialMT" w:cs="ArialMT"/>
                <w:szCs w:val="22"/>
              </w:rPr>
            </w:pPr>
            <w:r w:rsidRPr="006C7201">
              <w:rPr>
                <w:rFonts w:eastAsia="ArialMT" w:cs="ArialMT"/>
                <w:szCs w:val="22"/>
              </w:rPr>
              <w:t xml:space="preserve">                         amount of energy transferred  =  work done</w:t>
            </w:r>
          </w:p>
          <w:p w:rsidR="009036EB" w:rsidRPr="006C7201" w:rsidRDefault="002D1F90" w:rsidP="002D1F90">
            <w:pPr>
              <w:rPr>
                <w:szCs w:val="22"/>
              </w:rPr>
            </w:pPr>
            <w:r w:rsidRPr="006C7201">
              <w:rPr>
                <w:rFonts w:eastAsia="ArialMT" w:cs="ArialMT"/>
                <w:szCs w:val="22"/>
              </w:rPr>
              <w:t xml:space="preserve">                                       (joules, J)                      (joules, J)</w:t>
            </w:r>
          </w:p>
        </w:tc>
        <w:tc>
          <w:tcPr>
            <w:tcW w:w="1289" w:type="dxa"/>
          </w:tcPr>
          <w:p w:rsidR="009036EB" w:rsidRPr="006C7201" w:rsidRDefault="009036EB" w:rsidP="004400E1">
            <w:pPr>
              <w:rPr>
                <w:szCs w:val="22"/>
              </w:rPr>
            </w:pPr>
          </w:p>
        </w:tc>
      </w:tr>
      <w:tr w:rsidR="009036EB" w:rsidRPr="006C7201" w:rsidTr="006C7201">
        <w:tc>
          <w:tcPr>
            <w:tcW w:w="8884" w:type="dxa"/>
          </w:tcPr>
          <w:p w:rsidR="009036EB" w:rsidRPr="006C7201" w:rsidRDefault="009036EB" w:rsidP="002D1F90">
            <w:pPr>
              <w:autoSpaceDE w:val="0"/>
              <w:autoSpaceDN w:val="0"/>
              <w:adjustRightInd w:val="0"/>
              <w:rPr>
                <w:szCs w:val="22"/>
              </w:rPr>
            </w:pPr>
            <w:r w:rsidRPr="006C7201">
              <w:rPr>
                <w:szCs w:val="22"/>
              </w:rPr>
              <w:t xml:space="preserve">I </w:t>
            </w:r>
            <w:r w:rsidR="002D1F90" w:rsidRPr="006C7201">
              <w:rPr>
                <w:rFonts w:eastAsia="ArialMT" w:cs="ArialMT"/>
                <w:szCs w:val="22"/>
              </w:rPr>
              <w:t>understand that when an object is lifted to a higher position above the ground, work is done by the lifting force; this increases the gravitational potential energy</w:t>
            </w:r>
          </w:p>
        </w:tc>
        <w:tc>
          <w:tcPr>
            <w:tcW w:w="1289" w:type="dxa"/>
          </w:tcPr>
          <w:p w:rsidR="009036EB" w:rsidRPr="006C7201" w:rsidRDefault="009036EB" w:rsidP="004400E1">
            <w:pPr>
              <w:rPr>
                <w:szCs w:val="22"/>
              </w:rPr>
            </w:pPr>
          </w:p>
        </w:tc>
      </w:tr>
      <w:tr w:rsidR="009036EB" w:rsidRPr="006C7201" w:rsidTr="006C7201">
        <w:tc>
          <w:tcPr>
            <w:tcW w:w="8884" w:type="dxa"/>
          </w:tcPr>
          <w:p w:rsidR="009036EB" w:rsidRPr="006C7201" w:rsidRDefault="009036EB" w:rsidP="004400E1">
            <w:pPr>
              <w:rPr>
                <w:szCs w:val="22"/>
              </w:rPr>
            </w:pPr>
            <w:r w:rsidRPr="006C7201">
              <w:rPr>
                <w:szCs w:val="22"/>
              </w:rPr>
              <w:t>I can use the equation:</w:t>
            </w:r>
          </w:p>
          <w:p w:rsidR="009036EB" w:rsidRPr="006C7201" w:rsidRDefault="009036EB" w:rsidP="004400E1">
            <w:pPr>
              <w:rPr>
                <w:szCs w:val="22"/>
              </w:rPr>
            </w:pPr>
            <w:r w:rsidRPr="006C7201">
              <w:rPr>
                <w:szCs w:val="22"/>
              </w:rPr>
              <w:t xml:space="preserve">            change in GPE  =  weight        </w:t>
            </w:r>
            <w:r w:rsidRPr="006C7201">
              <w:rPr>
                <w:szCs w:val="22"/>
              </w:rPr>
              <w:sym w:font="Symbol" w:char="F0B4"/>
            </w:r>
            <w:r w:rsidRPr="006C7201">
              <w:rPr>
                <w:szCs w:val="22"/>
              </w:rPr>
              <w:t xml:space="preserve">        vertical height difference</w:t>
            </w:r>
            <w:r w:rsidRPr="006C7201">
              <w:rPr>
                <w:szCs w:val="22"/>
              </w:rPr>
              <w:br/>
            </w:r>
            <w:r w:rsidRPr="006C7201">
              <w:rPr>
                <w:szCs w:val="22"/>
              </w:rPr>
              <w:tab/>
              <w:t xml:space="preserve">      (joule, J)</w:t>
            </w:r>
            <w:r w:rsidRPr="006C7201">
              <w:rPr>
                <w:szCs w:val="22"/>
              </w:rPr>
              <w:tab/>
              <w:t xml:space="preserve">      (newton, N)</w:t>
            </w:r>
            <w:r w:rsidRPr="006C7201">
              <w:rPr>
                <w:szCs w:val="22"/>
              </w:rPr>
              <w:tab/>
              <w:t xml:space="preserve">           (metre, m)</w:t>
            </w:r>
          </w:p>
        </w:tc>
        <w:tc>
          <w:tcPr>
            <w:tcW w:w="1289" w:type="dxa"/>
          </w:tcPr>
          <w:p w:rsidR="009036EB" w:rsidRPr="006C7201" w:rsidRDefault="009036EB" w:rsidP="004400E1">
            <w:pPr>
              <w:rPr>
                <w:szCs w:val="22"/>
              </w:rPr>
            </w:pPr>
          </w:p>
        </w:tc>
      </w:tr>
      <w:tr w:rsidR="009036EB" w:rsidRPr="006C7201" w:rsidTr="006C7201">
        <w:tc>
          <w:tcPr>
            <w:tcW w:w="8884" w:type="dxa"/>
          </w:tcPr>
          <w:p w:rsidR="009036EB" w:rsidRPr="006C7201" w:rsidRDefault="009036EB" w:rsidP="004400E1">
            <w:pPr>
              <w:rPr>
                <w:szCs w:val="22"/>
              </w:rPr>
            </w:pPr>
            <w:r w:rsidRPr="006C7201">
              <w:rPr>
                <w:szCs w:val="22"/>
              </w:rPr>
              <w:t>I understand that when a force acting on an object makes its velocity increase, the force does work on the object  and this results in an increase in its kinetic energy</w:t>
            </w:r>
          </w:p>
        </w:tc>
        <w:tc>
          <w:tcPr>
            <w:tcW w:w="1289" w:type="dxa"/>
          </w:tcPr>
          <w:p w:rsidR="009036EB" w:rsidRPr="006C7201" w:rsidRDefault="009036EB" w:rsidP="004400E1">
            <w:pPr>
              <w:rPr>
                <w:szCs w:val="22"/>
              </w:rPr>
            </w:pPr>
          </w:p>
        </w:tc>
      </w:tr>
      <w:tr w:rsidR="009036EB" w:rsidRPr="006C7201" w:rsidTr="006C7201">
        <w:tc>
          <w:tcPr>
            <w:tcW w:w="8884" w:type="dxa"/>
          </w:tcPr>
          <w:p w:rsidR="009036EB" w:rsidRPr="006C7201" w:rsidRDefault="009036EB" w:rsidP="002D1F90">
            <w:pPr>
              <w:autoSpaceDE w:val="0"/>
              <w:autoSpaceDN w:val="0"/>
              <w:adjustRightInd w:val="0"/>
              <w:rPr>
                <w:szCs w:val="22"/>
              </w:rPr>
            </w:pPr>
            <w:r w:rsidRPr="006C7201">
              <w:rPr>
                <w:szCs w:val="22"/>
              </w:rPr>
              <w:t>I understand that the greater the mass of an object a</w:t>
            </w:r>
            <w:r w:rsidR="002D1F90" w:rsidRPr="006C7201">
              <w:rPr>
                <w:szCs w:val="22"/>
              </w:rPr>
              <w:t>nd the faster it is moving, the</w:t>
            </w:r>
            <w:r w:rsidR="002D1F90" w:rsidRPr="006C7201">
              <w:rPr>
                <w:rFonts w:eastAsia="ArialMT" w:cs="ArialMT"/>
                <w:szCs w:val="22"/>
              </w:rPr>
              <w:t xml:space="preserve">  greater its</w:t>
            </w:r>
            <w:r w:rsidRPr="006C7201">
              <w:rPr>
                <w:szCs w:val="22"/>
              </w:rPr>
              <w:t xml:space="preserve"> kinetic energy</w:t>
            </w:r>
          </w:p>
        </w:tc>
        <w:tc>
          <w:tcPr>
            <w:tcW w:w="1289" w:type="dxa"/>
          </w:tcPr>
          <w:p w:rsidR="009036EB" w:rsidRPr="006C7201" w:rsidRDefault="009036EB" w:rsidP="004400E1">
            <w:pPr>
              <w:rPr>
                <w:szCs w:val="22"/>
              </w:rPr>
            </w:pPr>
          </w:p>
        </w:tc>
      </w:tr>
      <w:tr w:rsidR="009036EB" w:rsidRPr="006C7201" w:rsidTr="006C7201">
        <w:tc>
          <w:tcPr>
            <w:tcW w:w="8884" w:type="dxa"/>
          </w:tcPr>
          <w:p w:rsidR="009036EB" w:rsidRPr="006C7201" w:rsidRDefault="009036EB" w:rsidP="004400E1">
            <w:pPr>
              <w:rPr>
                <w:szCs w:val="22"/>
              </w:rPr>
            </w:pPr>
            <w:r w:rsidRPr="006C7201">
              <w:rPr>
                <w:szCs w:val="22"/>
              </w:rPr>
              <w:t>I can use the equation:</w:t>
            </w:r>
          </w:p>
          <w:p w:rsidR="009036EB" w:rsidRPr="006C7201" w:rsidRDefault="009036EB" w:rsidP="004400E1">
            <w:pPr>
              <w:rPr>
                <w:szCs w:val="22"/>
              </w:rPr>
            </w:pPr>
            <w:r w:rsidRPr="006C7201">
              <w:rPr>
                <w:szCs w:val="22"/>
              </w:rPr>
              <w:t xml:space="preserve">        kinetic energy =        ½ </w:t>
            </w:r>
            <w:r w:rsidRPr="006C7201">
              <w:rPr>
                <w:szCs w:val="22"/>
              </w:rPr>
              <w:tab/>
            </w:r>
            <w:r w:rsidRPr="006C7201">
              <w:rPr>
                <w:szCs w:val="22"/>
              </w:rPr>
              <w:sym w:font="Symbol" w:char="F0B4"/>
            </w:r>
            <w:r w:rsidRPr="006C7201">
              <w:rPr>
                <w:szCs w:val="22"/>
              </w:rPr>
              <w:tab/>
              <w:t>mass</w:t>
            </w:r>
            <w:r w:rsidRPr="006C7201">
              <w:rPr>
                <w:szCs w:val="22"/>
              </w:rPr>
              <w:tab/>
              <w:t xml:space="preserve">      </w:t>
            </w:r>
            <w:r w:rsidRPr="006C7201">
              <w:rPr>
                <w:szCs w:val="22"/>
              </w:rPr>
              <w:sym w:font="Symbol" w:char="F0B4"/>
            </w:r>
            <w:r w:rsidRPr="006C7201">
              <w:rPr>
                <w:szCs w:val="22"/>
              </w:rPr>
              <w:tab/>
              <w:t xml:space="preserve">      [velocity]</w:t>
            </w:r>
            <w:r w:rsidRPr="006C7201">
              <w:rPr>
                <w:szCs w:val="22"/>
                <w:vertAlign w:val="superscript"/>
              </w:rPr>
              <w:t>2</w:t>
            </w:r>
            <w:r w:rsidRPr="006C7201">
              <w:rPr>
                <w:szCs w:val="22"/>
              </w:rPr>
              <w:br/>
            </w:r>
            <w:r w:rsidRPr="006C7201">
              <w:rPr>
                <w:szCs w:val="22"/>
              </w:rPr>
              <w:tab/>
              <w:t>(joule, J)</w:t>
            </w:r>
            <w:r w:rsidRPr="006C7201">
              <w:rPr>
                <w:szCs w:val="22"/>
              </w:rPr>
              <w:tab/>
              <w:t xml:space="preserve">                            (kilogram, kg)</w:t>
            </w:r>
            <w:r w:rsidRPr="006C7201">
              <w:rPr>
                <w:szCs w:val="22"/>
              </w:rPr>
              <w:tab/>
              <w:t>(metre per second, m/s)</w:t>
            </w:r>
            <w:r w:rsidRPr="006C7201">
              <w:rPr>
                <w:szCs w:val="22"/>
                <w:vertAlign w:val="superscript"/>
              </w:rPr>
              <w:t>2</w:t>
            </w:r>
          </w:p>
          <w:p w:rsidR="009036EB" w:rsidRPr="006C7201" w:rsidRDefault="009036EB" w:rsidP="004400E1">
            <w:pPr>
              <w:rPr>
                <w:szCs w:val="22"/>
              </w:rPr>
            </w:pPr>
          </w:p>
        </w:tc>
        <w:tc>
          <w:tcPr>
            <w:tcW w:w="1289" w:type="dxa"/>
          </w:tcPr>
          <w:p w:rsidR="009036EB" w:rsidRPr="006C7201" w:rsidRDefault="009036EB" w:rsidP="004400E1">
            <w:pPr>
              <w:rPr>
                <w:szCs w:val="22"/>
              </w:rPr>
            </w:pPr>
          </w:p>
        </w:tc>
      </w:tr>
      <w:tr w:rsidR="009036EB" w:rsidRPr="006C7201" w:rsidTr="006C7201">
        <w:tc>
          <w:tcPr>
            <w:tcW w:w="8884" w:type="dxa"/>
          </w:tcPr>
          <w:p w:rsidR="009036EB" w:rsidRPr="006C7201" w:rsidRDefault="009036EB" w:rsidP="002D1F90">
            <w:pPr>
              <w:rPr>
                <w:szCs w:val="22"/>
              </w:rPr>
            </w:pPr>
            <w:r w:rsidRPr="006C7201">
              <w:rPr>
                <w:szCs w:val="22"/>
              </w:rPr>
              <w:t xml:space="preserve">I </w:t>
            </w:r>
            <w:r w:rsidR="002D1F90" w:rsidRPr="006C7201">
              <w:rPr>
                <w:szCs w:val="22"/>
              </w:rPr>
              <w:t>understand th</w:t>
            </w:r>
            <w:r w:rsidRPr="006C7201">
              <w:rPr>
                <w:szCs w:val="22"/>
              </w:rPr>
              <w:t>at if friction and air resistance can be ignored, an object’s kinetic energy increases by an amount equal to the work done on it by an applied force</w:t>
            </w:r>
          </w:p>
        </w:tc>
        <w:tc>
          <w:tcPr>
            <w:tcW w:w="1289" w:type="dxa"/>
          </w:tcPr>
          <w:p w:rsidR="009036EB" w:rsidRPr="006C7201" w:rsidRDefault="009036EB" w:rsidP="004400E1">
            <w:pPr>
              <w:rPr>
                <w:szCs w:val="22"/>
              </w:rPr>
            </w:pPr>
          </w:p>
        </w:tc>
      </w:tr>
      <w:tr w:rsidR="009036EB" w:rsidRPr="006C7201" w:rsidTr="006C7201">
        <w:tc>
          <w:tcPr>
            <w:tcW w:w="8884" w:type="dxa"/>
          </w:tcPr>
          <w:p w:rsidR="009036EB" w:rsidRPr="006C7201" w:rsidRDefault="009036EB" w:rsidP="002D1F90">
            <w:pPr>
              <w:autoSpaceDE w:val="0"/>
              <w:autoSpaceDN w:val="0"/>
              <w:adjustRightInd w:val="0"/>
              <w:rPr>
                <w:szCs w:val="22"/>
              </w:rPr>
            </w:pPr>
            <w:r w:rsidRPr="006C7201">
              <w:rPr>
                <w:szCs w:val="22"/>
              </w:rPr>
              <w:t xml:space="preserve">I </w:t>
            </w:r>
            <w:r w:rsidR="002D1F90" w:rsidRPr="006C7201">
              <w:rPr>
                <w:rFonts w:eastAsia="ArialMT" w:cs="ArialMT"/>
                <w:szCs w:val="22"/>
              </w:rPr>
              <w:t>understand that air resistance or friction will cause the gain in an object’s kinetic energy to be less than the work done on it by an applied force in the direction of motion, because some energy is dissipated through heating</w:t>
            </w:r>
          </w:p>
        </w:tc>
        <w:tc>
          <w:tcPr>
            <w:tcW w:w="1289" w:type="dxa"/>
          </w:tcPr>
          <w:p w:rsidR="009036EB" w:rsidRPr="006C7201" w:rsidRDefault="009036EB" w:rsidP="004400E1">
            <w:pPr>
              <w:rPr>
                <w:szCs w:val="22"/>
              </w:rPr>
            </w:pPr>
          </w:p>
        </w:tc>
      </w:tr>
      <w:tr w:rsidR="009036EB" w:rsidRPr="006C7201" w:rsidTr="006C7201">
        <w:tc>
          <w:tcPr>
            <w:tcW w:w="8884" w:type="dxa"/>
          </w:tcPr>
          <w:p w:rsidR="009036EB" w:rsidRPr="006C7201" w:rsidRDefault="009036EB" w:rsidP="004400E1">
            <w:pPr>
              <w:rPr>
                <w:szCs w:val="22"/>
              </w:rPr>
            </w:pPr>
            <w:r w:rsidRPr="006C7201">
              <w:rPr>
                <w:szCs w:val="22"/>
              </w:rPr>
              <w:t>I can recall that energy is always conserved</w:t>
            </w:r>
            <w:r w:rsidR="002D1F90" w:rsidRPr="006C7201">
              <w:rPr>
                <w:szCs w:val="22"/>
              </w:rPr>
              <w:t xml:space="preserve"> </w:t>
            </w:r>
            <w:r w:rsidR="002D1F90" w:rsidRPr="006C7201">
              <w:rPr>
                <w:rFonts w:eastAsia="ArialMT" w:cs="ArialMT"/>
                <w:szCs w:val="22"/>
              </w:rPr>
              <w:t>in any event or process</w:t>
            </w:r>
          </w:p>
        </w:tc>
        <w:tc>
          <w:tcPr>
            <w:tcW w:w="1289" w:type="dxa"/>
          </w:tcPr>
          <w:p w:rsidR="009036EB" w:rsidRPr="006C7201" w:rsidRDefault="009036EB" w:rsidP="004400E1">
            <w:pPr>
              <w:rPr>
                <w:szCs w:val="22"/>
              </w:rPr>
            </w:pPr>
          </w:p>
        </w:tc>
      </w:tr>
      <w:tr w:rsidR="009036EB" w:rsidRPr="006C7201" w:rsidTr="006C7201">
        <w:tc>
          <w:tcPr>
            <w:tcW w:w="8884" w:type="dxa"/>
          </w:tcPr>
          <w:p w:rsidR="009036EB" w:rsidRPr="006C7201" w:rsidRDefault="009036EB" w:rsidP="004400E1">
            <w:pPr>
              <w:rPr>
                <w:szCs w:val="22"/>
              </w:rPr>
            </w:pPr>
            <w:r w:rsidRPr="006C7201">
              <w:rPr>
                <w:szCs w:val="22"/>
              </w:rPr>
              <w:t xml:space="preserve">I can calculate the gain in kinetic energy, </w:t>
            </w:r>
            <w:r w:rsidRPr="006C7201">
              <w:rPr>
                <w:rStyle w:val="TableText10ptboldChar"/>
                <w:rFonts w:ascii="Comic Sans MS" w:hAnsi="Comic Sans MS"/>
                <w:szCs w:val="22"/>
                <w:highlight w:val="yellow"/>
              </w:rPr>
              <w:t>and the speed</w:t>
            </w:r>
            <w:r w:rsidRPr="006C7201">
              <w:rPr>
                <w:szCs w:val="22"/>
              </w:rPr>
              <w:t>, of an object that has fallen through a given height</w:t>
            </w:r>
          </w:p>
        </w:tc>
        <w:tc>
          <w:tcPr>
            <w:tcW w:w="1289" w:type="dxa"/>
          </w:tcPr>
          <w:p w:rsidR="009036EB" w:rsidRPr="006C7201" w:rsidRDefault="009036EB" w:rsidP="004400E1">
            <w:pPr>
              <w:rPr>
                <w:szCs w:val="22"/>
              </w:rPr>
            </w:pPr>
          </w:p>
        </w:tc>
      </w:tr>
    </w:tbl>
    <w:p w:rsidR="006C7201" w:rsidRDefault="006C7201" w:rsidP="002D1F90">
      <w:pPr>
        <w:rPr>
          <w:sz w:val="28"/>
        </w:rPr>
      </w:pPr>
    </w:p>
    <w:p w:rsidR="006C7201" w:rsidRDefault="006C7201">
      <w:pPr>
        <w:rPr>
          <w:sz w:val="28"/>
        </w:rPr>
      </w:pPr>
      <w:r>
        <w:rPr>
          <w:sz w:val="28"/>
        </w:rPr>
        <w:br w:type="page"/>
      </w:r>
    </w:p>
    <w:p w:rsidR="009036EB" w:rsidRPr="006C7201" w:rsidRDefault="009036EB" w:rsidP="002D1F90">
      <w:pPr>
        <w:rPr>
          <w:sz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6"/>
        <w:gridCol w:w="8171"/>
      </w:tblGrid>
      <w:tr w:rsidR="009036EB" w:rsidRPr="006C7201" w:rsidTr="002D1F90">
        <w:tc>
          <w:tcPr>
            <w:tcW w:w="2036" w:type="dxa"/>
            <w:shd w:val="clear" w:color="auto" w:fill="BFBFBF"/>
          </w:tcPr>
          <w:p w:rsidR="009036EB" w:rsidRPr="006C7201" w:rsidRDefault="009036EB" w:rsidP="004400E1">
            <w:pPr>
              <w:pStyle w:val="TableText10ptnumbered"/>
              <w:ind w:left="0" w:firstLine="0"/>
              <w:rPr>
                <w:rFonts w:ascii="Comic Sans MS" w:hAnsi="Comic Sans MS"/>
                <w:b/>
                <w:sz w:val="28"/>
                <w:szCs w:val="28"/>
              </w:rPr>
            </w:pPr>
            <w:r w:rsidRPr="006C7201">
              <w:rPr>
                <w:rFonts w:ascii="Comic Sans MS" w:hAnsi="Comic Sans MS"/>
                <w:b/>
                <w:sz w:val="28"/>
                <w:szCs w:val="28"/>
              </w:rPr>
              <w:t>Grades A* -  C (Higher)</w:t>
            </w:r>
          </w:p>
        </w:tc>
        <w:tc>
          <w:tcPr>
            <w:tcW w:w="8171" w:type="dxa"/>
            <w:shd w:val="clear" w:color="auto" w:fill="auto"/>
          </w:tcPr>
          <w:p w:rsidR="009036EB" w:rsidRPr="006C7201" w:rsidRDefault="009036EB" w:rsidP="004400E1">
            <w:pPr>
              <w:pStyle w:val="TableText10ptnumbered"/>
              <w:ind w:left="0" w:firstLine="0"/>
              <w:rPr>
                <w:rFonts w:ascii="Comic Sans MS" w:hAnsi="Comic Sans MS"/>
                <w:sz w:val="28"/>
                <w:szCs w:val="28"/>
                <w:u w:val="single"/>
              </w:rPr>
            </w:pPr>
            <w:r w:rsidRPr="006C7201">
              <w:rPr>
                <w:rFonts w:ascii="Comic Sans MS" w:hAnsi="Comic Sans MS"/>
                <w:sz w:val="28"/>
                <w:szCs w:val="28"/>
              </w:rPr>
              <w:t xml:space="preserve">All statements shown in </w:t>
            </w:r>
            <w:r w:rsidRPr="006C7201">
              <w:rPr>
                <w:rFonts w:ascii="Comic Sans MS" w:hAnsi="Comic Sans MS"/>
                <w:b/>
                <w:sz w:val="28"/>
                <w:szCs w:val="28"/>
                <w:highlight w:val="yellow"/>
              </w:rPr>
              <w:t>bold</w:t>
            </w:r>
            <w:r w:rsidRPr="006C7201">
              <w:rPr>
                <w:rFonts w:ascii="Comic Sans MS" w:hAnsi="Comic Sans MS"/>
                <w:sz w:val="28"/>
                <w:szCs w:val="28"/>
              </w:rPr>
              <w:t xml:space="preserve"> as well as all statements shown in normal type.</w:t>
            </w:r>
          </w:p>
        </w:tc>
      </w:tr>
      <w:tr w:rsidR="009036EB" w:rsidRPr="006C7201" w:rsidTr="002D1F90">
        <w:tblPrEx>
          <w:tblLook w:val="04A0" w:firstRow="1" w:lastRow="0" w:firstColumn="1" w:lastColumn="0" w:noHBand="0" w:noVBand="1"/>
        </w:tblPrEx>
        <w:tc>
          <w:tcPr>
            <w:tcW w:w="2036" w:type="dxa"/>
            <w:shd w:val="clear" w:color="auto" w:fill="BFBFBF"/>
          </w:tcPr>
          <w:p w:rsidR="009036EB" w:rsidRPr="006C7201" w:rsidRDefault="009036EB" w:rsidP="004400E1">
            <w:pPr>
              <w:pStyle w:val="TableText10ptnumbered"/>
              <w:ind w:left="0" w:firstLine="0"/>
              <w:rPr>
                <w:rFonts w:ascii="Comic Sans MS" w:hAnsi="Comic Sans MS"/>
                <w:b/>
                <w:sz w:val="28"/>
                <w:szCs w:val="28"/>
              </w:rPr>
            </w:pPr>
            <w:r w:rsidRPr="006C7201">
              <w:rPr>
                <w:rFonts w:ascii="Comic Sans MS" w:hAnsi="Comic Sans MS"/>
                <w:b/>
                <w:sz w:val="28"/>
                <w:szCs w:val="28"/>
              </w:rPr>
              <w:t>Grades C – G (Foundation)</w:t>
            </w:r>
          </w:p>
        </w:tc>
        <w:tc>
          <w:tcPr>
            <w:tcW w:w="8171" w:type="dxa"/>
            <w:shd w:val="clear" w:color="auto" w:fill="auto"/>
          </w:tcPr>
          <w:p w:rsidR="009036EB" w:rsidRPr="006C7201" w:rsidRDefault="009036EB" w:rsidP="004400E1">
            <w:pPr>
              <w:pStyle w:val="TableText10ptnumbered"/>
              <w:rPr>
                <w:rFonts w:ascii="Comic Sans MS" w:hAnsi="Comic Sans MS"/>
                <w:sz w:val="28"/>
                <w:szCs w:val="28"/>
              </w:rPr>
            </w:pPr>
            <w:r w:rsidRPr="006C7201">
              <w:rPr>
                <w:rFonts w:ascii="Comic Sans MS" w:hAnsi="Comic Sans MS"/>
                <w:sz w:val="28"/>
                <w:szCs w:val="28"/>
              </w:rPr>
              <w:t>All statements shown in normal type.</w:t>
            </w:r>
          </w:p>
        </w:tc>
      </w:tr>
    </w:tbl>
    <w:p w:rsidR="009036EB" w:rsidRPr="006C7201" w:rsidRDefault="009036EB" w:rsidP="009036EB">
      <w:pPr>
        <w:pStyle w:val="TableText10ptnumbered"/>
        <w:rPr>
          <w:rFonts w:ascii="Comic Sans MS" w:hAnsi="Comic Sans MS"/>
          <w:sz w:val="28"/>
        </w:rPr>
      </w:pPr>
    </w:p>
    <w:p w:rsidR="009036EB" w:rsidRPr="006C7201" w:rsidRDefault="009036EB" w:rsidP="009036EB">
      <w:pPr>
        <w:pStyle w:val="TableText10ptnumbered"/>
        <w:rPr>
          <w:rFonts w:ascii="Comic Sans MS" w:hAnsi="Comic Sans MS"/>
          <w:sz w:val="28"/>
        </w:rPr>
      </w:pPr>
    </w:p>
    <w:p w:rsidR="009036EB" w:rsidRPr="006C7201" w:rsidRDefault="009036EB" w:rsidP="009036EB">
      <w:pPr>
        <w:pStyle w:val="TableText10ptnumbered"/>
        <w:ind w:left="0" w:firstLine="0"/>
        <w:rPr>
          <w:sz w:val="28"/>
        </w:rPr>
      </w:pPr>
    </w:p>
    <w:p w:rsidR="00C879A3" w:rsidRPr="006C7201" w:rsidRDefault="00C879A3" w:rsidP="008D11DA">
      <w:pPr>
        <w:pStyle w:val="TableText10ptnumbered"/>
        <w:ind w:left="0" w:firstLine="0"/>
        <w:rPr>
          <w:sz w:val="28"/>
        </w:rPr>
      </w:pPr>
    </w:p>
    <w:sectPr w:rsidR="00C879A3" w:rsidRPr="006C7201" w:rsidSect="00C879A3">
      <w:footerReference w:type="even" r:id="rId12"/>
      <w:footerReference w:type="default" r:id="rId13"/>
      <w:pgSz w:w="11906" w:h="16838"/>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F53" w:rsidRDefault="00AC1F53">
      <w:r>
        <w:separator/>
      </w:r>
    </w:p>
  </w:endnote>
  <w:endnote w:type="continuationSeparator" w:id="0">
    <w:p w:rsidR="00AC1F53" w:rsidRDefault="00AC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2A" w:rsidRDefault="008E0E2A" w:rsidP="008876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E2A" w:rsidRDefault="008E0E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2A" w:rsidRDefault="008E0E2A" w:rsidP="008876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35A">
      <w:rPr>
        <w:rStyle w:val="PageNumber"/>
        <w:noProof/>
      </w:rPr>
      <w:t>3</w:t>
    </w:r>
    <w:r>
      <w:rPr>
        <w:rStyle w:val="PageNumber"/>
      </w:rPr>
      <w:fldChar w:fldCharType="end"/>
    </w:r>
  </w:p>
  <w:p w:rsidR="008E0E2A" w:rsidRDefault="008E0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F53" w:rsidRDefault="00AC1F53">
      <w:r>
        <w:separator/>
      </w:r>
    </w:p>
  </w:footnote>
  <w:footnote w:type="continuationSeparator" w:id="0">
    <w:p w:rsidR="00AC1F53" w:rsidRDefault="00AC1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71F3"/>
    <w:multiLevelType w:val="multilevel"/>
    <w:tmpl w:val="438234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7636278"/>
    <w:multiLevelType w:val="hybridMultilevel"/>
    <w:tmpl w:val="1DA6B610"/>
    <w:lvl w:ilvl="0" w:tplc="8B022C0E">
      <w:start w:val="1"/>
      <w:numFmt w:val="bullet"/>
      <w:pStyle w:val="GCSEBullet"/>
      <w:lvlText w:val=""/>
      <w:lvlJc w:val="left"/>
      <w:pPr>
        <w:tabs>
          <w:tab w:val="num" w:pos="1019"/>
        </w:tabs>
        <w:ind w:left="1019" w:hanging="567"/>
      </w:pPr>
      <w:rPr>
        <w:rFonts w:ascii="Symbol" w:hAnsi="Symbol" w:hint="default"/>
        <w:sz w:val="20"/>
      </w:rPr>
    </w:lvl>
    <w:lvl w:ilvl="1" w:tplc="08090003" w:tentative="1">
      <w:start w:val="1"/>
      <w:numFmt w:val="bullet"/>
      <w:lvlText w:val="o"/>
      <w:lvlJc w:val="left"/>
      <w:pPr>
        <w:tabs>
          <w:tab w:val="num" w:pos="1892"/>
        </w:tabs>
        <w:ind w:left="1892" w:hanging="360"/>
      </w:pPr>
      <w:rPr>
        <w:rFonts w:ascii="Courier New" w:hAnsi="Courier New" w:cs="Courier New" w:hint="default"/>
      </w:rPr>
    </w:lvl>
    <w:lvl w:ilvl="2" w:tplc="08090005" w:tentative="1">
      <w:start w:val="1"/>
      <w:numFmt w:val="bullet"/>
      <w:lvlText w:val=""/>
      <w:lvlJc w:val="left"/>
      <w:pPr>
        <w:tabs>
          <w:tab w:val="num" w:pos="2612"/>
        </w:tabs>
        <w:ind w:left="2612" w:hanging="360"/>
      </w:pPr>
      <w:rPr>
        <w:rFonts w:ascii="Wingdings" w:hAnsi="Wingdings" w:hint="default"/>
      </w:rPr>
    </w:lvl>
    <w:lvl w:ilvl="3" w:tplc="08090001" w:tentative="1">
      <w:start w:val="1"/>
      <w:numFmt w:val="bullet"/>
      <w:lvlText w:val=""/>
      <w:lvlJc w:val="left"/>
      <w:pPr>
        <w:tabs>
          <w:tab w:val="num" w:pos="3332"/>
        </w:tabs>
        <w:ind w:left="3332" w:hanging="360"/>
      </w:pPr>
      <w:rPr>
        <w:rFonts w:ascii="Symbol" w:hAnsi="Symbol" w:hint="default"/>
      </w:rPr>
    </w:lvl>
    <w:lvl w:ilvl="4" w:tplc="08090003" w:tentative="1">
      <w:start w:val="1"/>
      <w:numFmt w:val="bullet"/>
      <w:lvlText w:val="o"/>
      <w:lvlJc w:val="left"/>
      <w:pPr>
        <w:tabs>
          <w:tab w:val="num" w:pos="4052"/>
        </w:tabs>
        <w:ind w:left="4052" w:hanging="360"/>
      </w:pPr>
      <w:rPr>
        <w:rFonts w:ascii="Courier New" w:hAnsi="Courier New" w:cs="Courier New" w:hint="default"/>
      </w:rPr>
    </w:lvl>
    <w:lvl w:ilvl="5" w:tplc="08090005" w:tentative="1">
      <w:start w:val="1"/>
      <w:numFmt w:val="bullet"/>
      <w:lvlText w:val=""/>
      <w:lvlJc w:val="left"/>
      <w:pPr>
        <w:tabs>
          <w:tab w:val="num" w:pos="4772"/>
        </w:tabs>
        <w:ind w:left="4772" w:hanging="360"/>
      </w:pPr>
      <w:rPr>
        <w:rFonts w:ascii="Wingdings" w:hAnsi="Wingdings" w:hint="default"/>
      </w:rPr>
    </w:lvl>
    <w:lvl w:ilvl="6" w:tplc="08090001" w:tentative="1">
      <w:start w:val="1"/>
      <w:numFmt w:val="bullet"/>
      <w:lvlText w:val=""/>
      <w:lvlJc w:val="left"/>
      <w:pPr>
        <w:tabs>
          <w:tab w:val="num" w:pos="5492"/>
        </w:tabs>
        <w:ind w:left="5492" w:hanging="360"/>
      </w:pPr>
      <w:rPr>
        <w:rFonts w:ascii="Symbol" w:hAnsi="Symbol" w:hint="default"/>
      </w:rPr>
    </w:lvl>
    <w:lvl w:ilvl="7" w:tplc="08090003" w:tentative="1">
      <w:start w:val="1"/>
      <w:numFmt w:val="bullet"/>
      <w:lvlText w:val="o"/>
      <w:lvlJc w:val="left"/>
      <w:pPr>
        <w:tabs>
          <w:tab w:val="num" w:pos="6212"/>
        </w:tabs>
        <w:ind w:left="6212" w:hanging="360"/>
      </w:pPr>
      <w:rPr>
        <w:rFonts w:ascii="Courier New" w:hAnsi="Courier New" w:cs="Courier New" w:hint="default"/>
      </w:rPr>
    </w:lvl>
    <w:lvl w:ilvl="8" w:tplc="08090005" w:tentative="1">
      <w:start w:val="1"/>
      <w:numFmt w:val="bullet"/>
      <w:lvlText w:val=""/>
      <w:lvlJc w:val="left"/>
      <w:pPr>
        <w:tabs>
          <w:tab w:val="num" w:pos="6932"/>
        </w:tabs>
        <w:ind w:left="6932" w:hanging="360"/>
      </w:pPr>
      <w:rPr>
        <w:rFonts w:ascii="Wingdings" w:hAnsi="Wingdings" w:hint="default"/>
      </w:rPr>
    </w:lvl>
  </w:abstractNum>
  <w:abstractNum w:abstractNumId="2">
    <w:nsid w:val="20D663D3"/>
    <w:multiLevelType w:val="hybridMultilevel"/>
    <w:tmpl w:val="E7C86636"/>
    <w:lvl w:ilvl="0" w:tplc="9426F91E">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2F707D6"/>
    <w:multiLevelType w:val="hybridMultilevel"/>
    <w:tmpl w:val="748A5622"/>
    <w:lvl w:ilvl="0" w:tplc="9426F91E">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9DD4819"/>
    <w:multiLevelType w:val="hybridMultilevel"/>
    <w:tmpl w:val="43823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9C74B69"/>
    <w:multiLevelType w:val="hybridMultilevel"/>
    <w:tmpl w:val="699298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DC022FB"/>
    <w:multiLevelType w:val="multilevel"/>
    <w:tmpl w:val="76EC9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07500FE"/>
    <w:multiLevelType w:val="hybridMultilevel"/>
    <w:tmpl w:val="66D2014E"/>
    <w:lvl w:ilvl="0" w:tplc="9426F91E">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3DD3D55"/>
    <w:multiLevelType w:val="hybridMultilevel"/>
    <w:tmpl w:val="4DF878B2"/>
    <w:lvl w:ilvl="0" w:tplc="9426F91E">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4D2761A"/>
    <w:multiLevelType w:val="multilevel"/>
    <w:tmpl w:val="54BAEC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7B65949"/>
    <w:multiLevelType w:val="multilevel"/>
    <w:tmpl w:val="699298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8D25C4B"/>
    <w:multiLevelType w:val="hybridMultilevel"/>
    <w:tmpl w:val="5D725B46"/>
    <w:lvl w:ilvl="0" w:tplc="E75E9D7C">
      <w:start w:val="1"/>
      <w:numFmt w:val="bullet"/>
      <w:pStyle w:val="TableText10ptbullet"/>
      <w:lvlText w:val=""/>
      <w:lvlJc w:val="left"/>
      <w:pPr>
        <w:tabs>
          <w:tab w:val="num" w:pos="908"/>
        </w:tabs>
        <w:ind w:left="908" w:hanging="454"/>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8E04D28"/>
    <w:multiLevelType w:val="hybridMultilevel"/>
    <w:tmpl w:val="76EC9D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B0058A6"/>
    <w:multiLevelType w:val="hybridMultilevel"/>
    <w:tmpl w:val="3A121E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8D505DA"/>
    <w:multiLevelType w:val="hybridMultilevel"/>
    <w:tmpl w:val="54BAEC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1"/>
  </w:num>
  <w:num w:numId="4">
    <w:abstractNumId w:val="4"/>
  </w:num>
  <w:num w:numId="5">
    <w:abstractNumId w:val="0"/>
  </w:num>
  <w:num w:numId="6">
    <w:abstractNumId w:val="8"/>
  </w:num>
  <w:num w:numId="7">
    <w:abstractNumId w:val="14"/>
  </w:num>
  <w:num w:numId="8">
    <w:abstractNumId w:val="9"/>
  </w:num>
  <w:num w:numId="9">
    <w:abstractNumId w:val="3"/>
  </w:num>
  <w:num w:numId="10">
    <w:abstractNumId w:val="12"/>
  </w:num>
  <w:num w:numId="11">
    <w:abstractNumId w:val="6"/>
  </w:num>
  <w:num w:numId="12">
    <w:abstractNumId w:val="7"/>
  </w:num>
  <w:num w:numId="13">
    <w:abstractNumId w:val="5"/>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66"/>
    <w:rsid w:val="000157D1"/>
    <w:rsid w:val="00043C66"/>
    <w:rsid w:val="000C1F63"/>
    <w:rsid w:val="002152A8"/>
    <w:rsid w:val="00260E3A"/>
    <w:rsid w:val="002D1F90"/>
    <w:rsid w:val="00313117"/>
    <w:rsid w:val="003420FD"/>
    <w:rsid w:val="003E659F"/>
    <w:rsid w:val="004E2407"/>
    <w:rsid w:val="00632858"/>
    <w:rsid w:val="006C7201"/>
    <w:rsid w:val="007022F7"/>
    <w:rsid w:val="0076769D"/>
    <w:rsid w:val="00786F81"/>
    <w:rsid w:val="00842BF3"/>
    <w:rsid w:val="00874779"/>
    <w:rsid w:val="00887690"/>
    <w:rsid w:val="008C7F8D"/>
    <w:rsid w:val="008D11DA"/>
    <w:rsid w:val="008D328D"/>
    <w:rsid w:val="008E0E2A"/>
    <w:rsid w:val="009036EB"/>
    <w:rsid w:val="00911311"/>
    <w:rsid w:val="00985895"/>
    <w:rsid w:val="009F06BD"/>
    <w:rsid w:val="00A00FB3"/>
    <w:rsid w:val="00A53D19"/>
    <w:rsid w:val="00A64D9E"/>
    <w:rsid w:val="00AB195C"/>
    <w:rsid w:val="00AB519A"/>
    <w:rsid w:val="00AC1F53"/>
    <w:rsid w:val="00B10935"/>
    <w:rsid w:val="00B30FAC"/>
    <w:rsid w:val="00BA034C"/>
    <w:rsid w:val="00BE1EC4"/>
    <w:rsid w:val="00C879A3"/>
    <w:rsid w:val="00D451F7"/>
    <w:rsid w:val="00D9635A"/>
    <w:rsid w:val="00DB3F8E"/>
    <w:rsid w:val="00DD68C7"/>
    <w:rsid w:val="00E47521"/>
    <w:rsid w:val="00E851BF"/>
    <w:rsid w:val="00EE350E"/>
    <w:rsid w:val="00F76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19"/>
    <w:rPr>
      <w:rFonts w:ascii="Comic Sans MS" w:hAnsi="Comic Sans M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talic">
    <w:name w:val="Bullet_italic"/>
    <w:basedOn w:val="Normal"/>
    <w:rsid w:val="0076769D"/>
    <w:pPr>
      <w:spacing w:before="160" w:after="160" w:line="260" w:lineRule="atLeast"/>
    </w:pPr>
    <w:rPr>
      <w:rFonts w:ascii="Arial" w:hAnsi="Arial" w:cs="Times New Roman"/>
      <w:i/>
      <w:sz w:val="22"/>
    </w:rPr>
  </w:style>
  <w:style w:type="paragraph" w:customStyle="1" w:styleId="TableText10ptnumbered">
    <w:name w:val="TableText_10pt_numbered"/>
    <w:link w:val="TableText10ptnumberedChar"/>
    <w:rsid w:val="0076769D"/>
    <w:pPr>
      <w:tabs>
        <w:tab w:val="left" w:pos="454"/>
      </w:tabs>
      <w:spacing w:before="100" w:after="100"/>
      <w:ind w:left="454" w:hanging="454"/>
    </w:pPr>
    <w:rPr>
      <w:rFonts w:ascii="Arial" w:hAnsi="Arial" w:cs="Arial"/>
      <w:sz w:val="24"/>
      <w:szCs w:val="24"/>
    </w:rPr>
  </w:style>
  <w:style w:type="character" w:customStyle="1" w:styleId="TableText10ptnumberedChar">
    <w:name w:val="TableText_10pt_numbered Char"/>
    <w:basedOn w:val="DefaultParagraphFont"/>
    <w:link w:val="TableText10ptnumbered"/>
    <w:rsid w:val="0076769D"/>
    <w:rPr>
      <w:rFonts w:ascii="Arial" w:hAnsi="Arial" w:cs="Arial"/>
      <w:sz w:val="24"/>
      <w:szCs w:val="24"/>
      <w:lang w:val="en-GB" w:eastAsia="en-GB" w:bidi="ar-SA"/>
    </w:rPr>
  </w:style>
  <w:style w:type="paragraph" w:customStyle="1" w:styleId="TableTitle11ptbold">
    <w:name w:val="TableTitle_11pt_bold"/>
    <w:basedOn w:val="Normal"/>
    <w:link w:val="TableTitle11ptboldChar"/>
    <w:rsid w:val="0076769D"/>
    <w:pPr>
      <w:tabs>
        <w:tab w:val="left" w:pos="794"/>
      </w:tabs>
      <w:spacing w:before="40" w:after="40" w:line="300" w:lineRule="atLeast"/>
      <w:ind w:left="794" w:hanging="794"/>
    </w:pPr>
    <w:rPr>
      <w:rFonts w:ascii="Arial" w:hAnsi="Arial"/>
      <w:b/>
      <w:sz w:val="22"/>
      <w:szCs w:val="22"/>
    </w:rPr>
  </w:style>
  <w:style w:type="character" w:customStyle="1" w:styleId="TableTitle11ptboldChar">
    <w:name w:val="TableTitle_11pt_bold Char"/>
    <w:basedOn w:val="DefaultParagraphFont"/>
    <w:link w:val="TableTitle11ptbold"/>
    <w:rsid w:val="0076769D"/>
    <w:rPr>
      <w:rFonts w:ascii="Arial" w:hAnsi="Arial" w:cs="Arial"/>
      <w:b/>
      <w:sz w:val="22"/>
      <w:szCs w:val="22"/>
      <w:lang w:val="en-GB" w:eastAsia="en-GB" w:bidi="ar-SA"/>
    </w:rPr>
  </w:style>
  <w:style w:type="paragraph" w:customStyle="1" w:styleId="TableText10ptbullet">
    <w:name w:val="TableText_10pt_bullet"/>
    <w:link w:val="TableText10ptbulletChar"/>
    <w:rsid w:val="0076769D"/>
    <w:pPr>
      <w:numPr>
        <w:numId w:val="1"/>
      </w:numPr>
      <w:spacing w:before="40" w:after="40"/>
    </w:pPr>
    <w:rPr>
      <w:rFonts w:ascii="Arial" w:hAnsi="Arial" w:cs="Arial"/>
      <w:sz w:val="24"/>
      <w:szCs w:val="24"/>
    </w:rPr>
  </w:style>
  <w:style w:type="character" w:customStyle="1" w:styleId="TableText10ptbulletChar">
    <w:name w:val="TableText_10pt_bullet Char"/>
    <w:basedOn w:val="DefaultParagraphFont"/>
    <w:link w:val="TableText10ptbullet"/>
    <w:rsid w:val="0076769D"/>
    <w:rPr>
      <w:rFonts w:ascii="Arial" w:hAnsi="Arial" w:cs="Arial"/>
      <w:sz w:val="24"/>
      <w:szCs w:val="24"/>
      <w:lang w:val="en-GB" w:eastAsia="en-GB" w:bidi="ar-SA"/>
    </w:rPr>
  </w:style>
  <w:style w:type="table" w:styleId="TableGrid">
    <w:name w:val="Table Grid"/>
    <w:basedOn w:val="TableNormal"/>
    <w:rsid w:val="00767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link w:val="BodyTextChar"/>
    <w:rsid w:val="008C7F8D"/>
    <w:pPr>
      <w:spacing w:before="200" w:after="200" w:line="260" w:lineRule="atLeast"/>
    </w:pPr>
    <w:rPr>
      <w:rFonts w:ascii="Arial" w:hAnsi="Arial"/>
      <w:sz w:val="22"/>
    </w:rPr>
  </w:style>
  <w:style w:type="character" w:customStyle="1" w:styleId="BodyTextChar">
    <w:name w:val="BodyText Char"/>
    <w:basedOn w:val="DefaultParagraphFont"/>
    <w:link w:val="BodyText"/>
    <w:rsid w:val="008C7F8D"/>
    <w:rPr>
      <w:rFonts w:ascii="Arial" w:hAnsi="Arial" w:cs="Arial"/>
      <w:sz w:val="22"/>
      <w:szCs w:val="24"/>
      <w:lang w:val="en-GB" w:eastAsia="en-GB" w:bidi="ar-SA"/>
    </w:rPr>
  </w:style>
  <w:style w:type="paragraph" w:customStyle="1" w:styleId="TableText10ptbold">
    <w:name w:val="TableText_10pt_bold"/>
    <w:basedOn w:val="TableText10ptnumbered"/>
    <w:link w:val="TableText10ptboldChar"/>
    <w:rsid w:val="008C7F8D"/>
    <w:rPr>
      <w:b/>
    </w:rPr>
  </w:style>
  <w:style w:type="character" w:customStyle="1" w:styleId="TableText10ptboldChar">
    <w:name w:val="TableText_10pt_bold Char"/>
    <w:basedOn w:val="TableText10ptnumberedChar"/>
    <w:link w:val="TableText10ptbold"/>
    <w:rsid w:val="008C7F8D"/>
    <w:rPr>
      <w:rFonts w:ascii="Arial" w:hAnsi="Arial" w:cs="Arial"/>
      <w:b/>
      <w:sz w:val="24"/>
      <w:szCs w:val="24"/>
      <w:lang w:val="en-GB" w:eastAsia="en-GB" w:bidi="ar-SA"/>
    </w:rPr>
  </w:style>
  <w:style w:type="paragraph" w:styleId="CommentText">
    <w:name w:val="annotation text"/>
    <w:basedOn w:val="Normal"/>
    <w:semiHidden/>
    <w:rsid w:val="008C7F8D"/>
    <w:rPr>
      <w:rFonts w:ascii="Times New Roman" w:hAnsi="Times New Roman" w:cs="Times New Roman"/>
      <w:sz w:val="20"/>
      <w:szCs w:val="20"/>
    </w:rPr>
  </w:style>
  <w:style w:type="character" w:styleId="CommentReference">
    <w:name w:val="annotation reference"/>
    <w:basedOn w:val="DefaultParagraphFont"/>
    <w:semiHidden/>
    <w:rsid w:val="008C7F8D"/>
    <w:rPr>
      <w:sz w:val="16"/>
    </w:rPr>
  </w:style>
  <w:style w:type="paragraph" w:styleId="BalloonText">
    <w:name w:val="Balloon Text"/>
    <w:basedOn w:val="Normal"/>
    <w:semiHidden/>
    <w:rsid w:val="008C7F8D"/>
    <w:rPr>
      <w:rFonts w:ascii="Tahoma" w:hAnsi="Tahoma" w:cs="Tahoma"/>
      <w:sz w:val="16"/>
      <w:szCs w:val="16"/>
    </w:rPr>
  </w:style>
  <w:style w:type="paragraph" w:customStyle="1" w:styleId="tabletextbullet10ptbold">
    <w:name w:val="tabletext_bullet_10pt_bold"/>
    <w:basedOn w:val="TableText10ptbullet"/>
    <w:rsid w:val="00313117"/>
    <w:pPr>
      <w:numPr>
        <w:numId w:val="0"/>
      </w:numPr>
      <w:tabs>
        <w:tab w:val="num" w:pos="1019"/>
      </w:tabs>
      <w:ind w:left="1019" w:hanging="567"/>
    </w:pPr>
    <w:rPr>
      <w:rFonts w:cs="Times New Roman"/>
      <w:b/>
      <w:sz w:val="20"/>
    </w:rPr>
  </w:style>
  <w:style w:type="paragraph" w:customStyle="1" w:styleId="GCSEBullet">
    <w:name w:val="GCSE_Bullet"/>
    <w:basedOn w:val="Normal"/>
    <w:rsid w:val="009F06BD"/>
    <w:pPr>
      <w:numPr>
        <w:numId w:val="3"/>
      </w:numPr>
    </w:pPr>
    <w:rPr>
      <w:rFonts w:ascii="Times New Roman" w:hAnsi="Times New Roman" w:cs="Times New Roman"/>
    </w:rPr>
  </w:style>
  <w:style w:type="paragraph" w:styleId="Footer">
    <w:name w:val="footer"/>
    <w:basedOn w:val="Normal"/>
    <w:rsid w:val="00C879A3"/>
    <w:pPr>
      <w:tabs>
        <w:tab w:val="center" w:pos="4153"/>
        <w:tab w:val="right" w:pos="8306"/>
      </w:tabs>
    </w:pPr>
  </w:style>
  <w:style w:type="character" w:styleId="PageNumber">
    <w:name w:val="page number"/>
    <w:basedOn w:val="DefaultParagraphFont"/>
    <w:rsid w:val="00C879A3"/>
  </w:style>
  <w:style w:type="paragraph" w:styleId="Header">
    <w:name w:val="header"/>
    <w:basedOn w:val="Normal"/>
    <w:rsid w:val="003E659F"/>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19"/>
    <w:rPr>
      <w:rFonts w:ascii="Comic Sans MS" w:hAnsi="Comic Sans M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talic">
    <w:name w:val="Bullet_italic"/>
    <w:basedOn w:val="Normal"/>
    <w:rsid w:val="0076769D"/>
    <w:pPr>
      <w:spacing w:before="160" w:after="160" w:line="260" w:lineRule="atLeast"/>
    </w:pPr>
    <w:rPr>
      <w:rFonts w:ascii="Arial" w:hAnsi="Arial" w:cs="Times New Roman"/>
      <w:i/>
      <w:sz w:val="22"/>
    </w:rPr>
  </w:style>
  <w:style w:type="paragraph" w:customStyle="1" w:styleId="TableText10ptnumbered">
    <w:name w:val="TableText_10pt_numbered"/>
    <w:link w:val="TableText10ptnumberedChar"/>
    <w:rsid w:val="0076769D"/>
    <w:pPr>
      <w:tabs>
        <w:tab w:val="left" w:pos="454"/>
      </w:tabs>
      <w:spacing w:before="100" w:after="100"/>
      <w:ind w:left="454" w:hanging="454"/>
    </w:pPr>
    <w:rPr>
      <w:rFonts w:ascii="Arial" w:hAnsi="Arial" w:cs="Arial"/>
      <w:sz w:val="24"/>
      <w:szCs w:val="24"/>
    </w:rPr>
  </w:style>
  <w:style w:type="character" w:customStyle="1" w:styleId="TableText10ptnumberedChar">
    <w:name w:val="TableText_10pt_numbered Char"/>
    <w:basedOn w:val="DefaultParagraphFont"/>
    <w:link w:val="TableText10ptnumbered"/>
    <w:rsid w:val="0076769D"/>
    <w:rPr>
      <w:rFonts w:ascii="Arial" w:hAnsi="Arial" w:cs="Arial"/>
      <w:sz w:val="24"/>
      <w:szCs w:val="24"/>
      <w:lang w:val="en-GB" w:eastAsia="en-GB" w:bidi="ar-SA"/>
    </w:rPr>
  </w:style>
  <w:style w:type="paragraph" w:customStyle="1" w:styleId="TableTitle11ptbold">
    <w:name w:val="TableTitle_11pt_bold"/>
    <w:basedOn w:val="Normal"/>
    <w:link w:val="TableTitle11ptboldChar"/>
    <w:rsid w:val="0076769D"/>
    <w:pPr>
      <w:tabs>
        <w:tab w:val="left" w:pos="794"/>
      </w:tabs>
      <w:spacing w:before="40" w:after="40" w:line="300" w:lineRule="atLeast"/>
      <w:ind w:left="794" w:hanging="794"/>
    </w:pPr>
    <w:rPr>
      <w:rFonts w:ascii="Arial" w:hAnsi="Arial"/>
      <w:b/>
      <w:sz w:val="22"/>
      <w:szCs w:val="22"/>
    </w:rPr>
  </w:style>
  <w:style w:type="character" w:customStyle="1" w:styleId="TableTitle11ptboldChar">
    <w:name w:val="TableTitle_11pt_bold Char"/>
    <w:basedOn w:val="DefaultParagraphFont"/>
    <w:link w:val="TableTitle11ptbold"/>
    <w:rsid w:val="0076769D"/>
    <w:rPr>
      <w:rFonts w:ascii="Arial" w:hAnsi="Arial" w:cs="Arial"/>
      <w:b/>
      <w:sz w:val="22"/>
      <w:szCs w:val="22"/>
      <w:lang w:val="en-GB" w:eastAsia="en-GB" w:bidi="ar-SA"/>
    </w:rPr>
  </w:style>
  <w:style w:type="paragraph" w:customStyle="1" w:styleId="TableText10ptbullet">
    <w:name w:val="TableText_10pt_bullet"/>
    <w:link w:val="TableText10ptbulletChar"/>
    <w:rsid w:val="0076769D"/>
    <w:pPr>
      <w:numPr>
        <w:numId w:val="1"/>
      </w:numPr>
      <w:spacing w:before="40" w:after="40"/>
    </w:pPr>
    <w:rPr>
      <w:rFonts w:ascii="Arial" w:hAnsi="Arial" w:cs="Arial"/>
      <w:sz w:val="24"/>
      <w:szCs w:val="24"/>
    </w:rPr>
  </w:style>
  <w:style w:type="character" w:customStyle="1" w:styleId="TableText10ptbulletChar">
    <w:name w:val="TableText_10pt_bullet Char"/>
    <w:basedOn w:val="DefaultParagraphFont"/>
    <w:link w:val="TableText10ptbullet"/>
    <w:rsid w:val="0076769D"/>
    <w:rPr>
      <w:rFonts w:ascii="Arial" w:hAnsi="Arial" w:cs="Arial"/>
      <w:sz w:val="24"/>
      <w:szCs w:val="24"/>
      <w:lang w:val="en-GB" w:eastAsia="en-GB" w:bidi="ar-SA"/>
    </w:rPr>
  </w:style>
  <w:style w:type="table" w:styleId="TableGrid">
    <w:name w:val="Table Grid"/>
    <w:basedOn w:val="TableNormal"/>
    <w:rsid w:val="00767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link w:val="BodyTextChar"/>
    <w:rsid w:val="008C7F8D"/>
    <w:pPr>
      <w:spacing w:before="200" w:after="200" w:line="260" w:lineRule="atLeast"/>
    </w:pPr>
    <w:rPr>
      <w:rFonts w:ascii="Arial" w:hAnsi="Arial"/>
      <w:sz w:val="22"/>
    </w:rPr>
  </w:style>
  <w:style w:type="character" w:customStyle="1" w:styleId="BodyTextChar">
    <w:name w:val="BodyText Char"/>
    <w:basedOn w:val="DefaultParagraphFont"/>
    <w:link w:val="BodyText"/>
    <w:rsid w:val="008C7F8D"/>
    <w:rPr>
      <w:rFonts w:ascii="Arial" w:hAnsi="Arial" w:cs="Arial"/>
      <w:sz w:val="22"/>
      <w:szCs w:val="24"/>
      <w:lang w:val="en-GB" w:eastAsia="en-GB" w:bidi="ar-SA"/>
    </w:rPr>
  </w:style>
  <w:style w:type="paragraph" w:customStyle="1" w:styleId="TableText10ptbold">
    <w:name w:val="TableText_10pt_bold"/>
    <w:basedOn w:val="TableText10ptnumbered"/>
    <w:link w:val="TableText10ptboldChar"/>
    <w:rsid w:val="008C7F8D"/>
    <w:rPr>
      <w:b/>
    </w:rPr>
  </w:style>
  <w:style w:type="character" w:customStyle="1" w:styleId="TableText10ptboldChar">
    <w:name w:val="TableText_10pt_bold Char"/>
    <w:basedOn w:val="TableText10ptnumberedChar"/>
    <w:link w:val="TableText10ptbold"/>
    <w:rsid w:val="008C7F8D"/>
    <w:rPr>
      <w:rFonts w:ascii="Arial" w:hAnsi="Arial" w:cs="Arial"/>
      <w:b/>
      <w:sz w:val="24"/>
      <w:szCs w:val="24"/>
      <w:lang w:val="en-GB" w:eastAsia="en-GB" w:bidi="ar-SA"/>
    </w:rPr>
  </w:style>
  <w:style w:type="paragraph" w:styleId="CommentText">
    <w:name w:val="annotation text"/>
    <w:basedOn w:val="Normal"/>
    <w:semiHidden/>
    <w:rsid w:val="008C7F8D"/>
    <w:rPr>
      <w:rFonts w:ascii="Times New Roman" w:hAnsi="Times New Roman" w:cs="Times New Roman"/>
      <w:sz w:val="20"/>
      <w:szCs w:val="20"/>
    </w:rPr>
  </w:style>
  <w:style w:type="character" w:styleId="CommentReference">
    <w:name w:val="annotation reference"/>
    <w:basedOn w:val="DefaultParagraphFont"/>
    <w:semiHidden/>
    <w:rsid w:val="008C7F8D"/>
    <w:rPr>
      <w:sz w:val="16"/>
    </w:rPr>
  </w:style>
  <w:style w:type="paragraph" w:styleId="BalloonText">
    <w:name w:val="Balloon Text"/>
    <w:basedOn w:val="Normal"/>
    <w:semiHidden/>
    <w:rsid w:val="008C7F8D"/>
    <w:rPr>
      <w:rFonts w:ascii="Tahoma" w:hAnsi="Tahoma" w:cs="Tahoma"/>
      <w:sz w:val="16"/>
      <w:szCs w:val="16"/>
    </w:rPr>
  </w:style>
  <w:style w:type="paragraph" w:customStyle="1" w:styleId="tabletextbullet10ptbold">
    <w:name w:val="tabletext_bullet_10pt_bold"/>
    <w:basedOn w:val="TableText10ptbullet"/>
    <w:rsid w:val="00313117"/>
    <w:pPr>
      <w:numPr>
        <w:numId w:val="0"/>
      </w:numPr>
      <w:tabs>
        <w:tab w:val="num" w:pos="1019"/>
      </w:tabs>
      <w:ind w:left="1019" w:hanging="567"/>
    </w:pPr>
    <w:rPr>
      <w:rFonts w:cs="Times New Roman"/>
      <w:b/>
      <w:sz w:val="20"/>
    </w:rPr>
  </w:style>
  <w:style w:type="paragraph" w:customStyle="1" w:styleId="GCSEBullet">
    <w:name w:val="GCSE_Bullet"/>
    <w:basedOn w:val="Normal"/>
    <w:rsid w:val="009F06BD"/>
    <w:pPr>
      <w:numPr>
        <w:numId w:val="3"/>
      </w:numPr>
    </w:pPr>
    <w:rPr>
      <w:rFonts w:ascii="Times New Roman" w:hAnsi="Times New Roman" w:cs="Times New Roman"/>
    </w:rPr>
  </w:style>
  <w:style w:type="paragraph" w:styleId="Footer">
    <w:name w:val="footer"/>
    <w:basedOn w:val="Normal"/>
    <w:rsid w:val="00C879A3"/>
    <w:pPr>
      <w:tabs>
        <w:tab w:val="center" w:pos="4153"/>
        <w:tab w:val="right" w:pos="8306"/>
      </w:tabs>
    </w:pPr>
  </w:style>
  <w:style w:type="character" w:styleId="PageNumber">
    <w:name w:val="page number"/>
    <w:basedOn w:val="DefaultParagraphFont"/>
    <w:rsid w:val="00C879A3"/>
  </w:style>
  <w:style w:type="paragraph" w:styleId="Header">
    <w:name w:val="header"/>
    <w:basedOn w:val="Normal"/>
    <w:rsid w:val="003E659F"/>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96101">
      <w:bodyDiv w:val="1"/>
      <w:marLeft w:val="0"/>
      <w:marRight w:val="0"/>
      <w:marTop w:val="0"/>
      <w:marBottom w:val="0"/>
      <w:divBdr>
        <w:top w:val="none" w:sz="0" w:space="0" w:color="auto"/>
        <w:left w:val="none" w:sz="0" w:space="0" w:color="auto"/>
        <w:bottom w:val="none" w:sz="0" w:space="0" w:color="auto"/>
        <w:right w:val="none" w:sz="0" w:space="0" w:color="auto"/>
      </w:divBdr>
    </w:div>
    <w:div w:id="609162855">
      <w:bodyDiv w:val="1"/>
      <w:marLeft w:val="0"/>
      <w:marRight w:val="0"/>
      <w:marTop w:val="0"/>
      <w:marBottom w:val="0"/>
      <w:divBdr>
        <w:top w:val="none" w:sz="0" w:space="0" w:color="auto"/>
        <w:left w:val="none" w:sz="0" w:space="0" w:color="auto"/>
        <w:bottom w:val="none" w:sz="0" w:space="0" w:color="auto"/>
        <w:right w:val="none" w:sz="0" w:space="0" w:color="auto"/>
      </w:divBdr>
    </w:div>
    <w:div w:id="753893149">
      <w:bodyDiv w:val="1"/>
      <w:marLeft w:val="0"/>
      <w:marRight w:val="0"/>
      <w:marTop w:val="0"/>
      <w:marBottom w:val="0"/>
      <w:divBdr>
        <w:top w:val="none" w:sz="0" w:space="0" w:color="auto"/>
        <w:left w:val="none" w:sz="0" w:space="0" w:color="auto"/>
        <w:bottom w:val="none" w:sz="0" w:space="0" w:color="auto"/>
        <w:right w:val="none" w:sz="0" w:space="0" w:color="auto"/>
      </w:divBdr>
    </w:div>
    <w:div w:id="805468676">
      <w:bodyDiv w:val="1"/>
      <w:marLeft w:val="0"/>
      <w:marRight w:val="0"/>
      <w:marTop w:val="0"/>
      <w:marBottom w:val="0"/>
      <w:divBdr>
        <w:top w:val="none" w:sz="0" w:space="0" w:color="auto"/>
        <w:left w:val="none" w:sz="0" w:space="0" w:color="auto"/>
        <w:bottom w:val="none" w:sz="0" w:space="0" w:color="auto"/>
        <w:right w:val="none" w:sz="0" w:space="0" w:color="auto"/>
      </w:divBdr>
    </w:div>
    <w:div w:id="18280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up.com/oxed/secondary/science/c21scienc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www.oup.com/images/oxed/C21logoweb.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1263</Words>
  <Characters>7201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Module C6 – Chemical Synthesis</vt:lpstr>
    </vt:vector>
  </TitlesOfParts>
  <Company>Icknield School</Company>
  <LinksUpToDate>false</LinksUpToDate>
  <CharactersWithSpaces>8448</CharactersWithSpaces>
  <SharedDoc>false</SharedDoc>
  <HLinks>
    <vt:vector size="12" baseType="variant">
      <vt:variant>
        <vt:i4>4522007</vt:i4>
      </vt:variant>
      <vt:variant>
        <vt:i4>-1</vt:i4>
      </vt:variant>
      <vt:variant>
        <vt:i4>1027</vt:i4>
      </vt:variant>
      <vt:variant>
        <vt:i4>4</vt:i4>
      </vt:variant>
      <vt:variant>
        <vt:lpwstr>http://www.oup.com/oxed/secondary/science/c21science</vt:lpwstr>
      </vt:variant>
      <vt:variant>
        <vt:lpwstr/>
      </vt:variant>
      <vt:variant>
        <vt:i4>852049</vt:i4>
      </vt:variant>
      <vt:variant>
        <vt:i4>-1</vt:i4>
      </vt:variant>
      <vt:variant>
        <vt:i4>1027</vt:i4>
      </vt:variant>
      <vt:variant>
        <vt:i4>1</vt:i4>
      </vt:variant>
      <vt:variant>
        <vt:lpwstr>http://www.oup.com/images/oxed/C21logoweb.JPG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C6 – Chemical Synthesis</dc:title>
  <dc:creator>sue</dc:creator>
  <cp:lastModifiedBy>Michelle Meyers</cp:lastModifiedBy>
  <cp:revision>2</cp:revision>
  <cp:lastPrinted>2009-01-05T13:45:00Z</cp:lastPrinted>
  <dcterms:created xsi:type="dcterms:W3CDTF">2014-07-08T09:44:00Z</dcterms:created>
  <dcterms:modified xsi:type="dcterms:W3CDTF">2014-07-08T09:44:00Z</dcterms:modified>
</cp:coreProperties>
</file>