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A06" w:rsidRDefault="00A00A06" w:rsidP="00A00A06">
      <w:pPr>
        <w:jc w:val="center"/>
        <w:rPr>
          <w:lang w:val="en-US"/>
        </w:rPr>
      </w:pPr>
      <w:r>
        <w:rPr>
          <w:lang w:val="en-US"/>
        </w:rPr>
        <w:t>OCR 21</w:t>
      </w:r>
      <w:r w:rsidRPr="005A756F">
        <w:rPr>
          <w:vertAlign w:val="superscript"/>
          <w:lang w:val="en-US"/>
        </w:rPr>
        <w:t>st</w:t>
      </w:r>
      <w:r>
        <w:rPr>
          <w:lang w:val="en-US"/>
        </w:rPr>
        <w:t xml:space="preserve"> Century Science (2012 spec)</w:t>
      </w:r>
    </w:p>
    <w:p w:rsidR="00773931" w:rsidRPr="00A00A06" w:rsidRDefault="003105B2" w:rsidP="00773931">
      <w:pPr>
        <w:jc w:val="center"/>
        <w:rPr>
          <w:b/>
          <w:u w:val="single"/>
          <w:lang w:val="en-US"/>
        </w:rPr>
      </w:pPr>
      <w:r>
        <w:rPr>
          <w:b/>
          <w:u w:val="single"/>
          <w:lang w:val="en-US"/>
        </w:rPr>
        <w:t>Unit P</w:t>
      </w:r>
      <w:r w:rsidR="002C216A">
        <w:rPr>
          <w:b/>
          <w:u w:val="single"/>
          <w:lang w:val="en-US"/>
        </w:rPr>
        <w:t>6</w:t>
      </w:r>
      <w:r w:rsidR="005F1BD8">
        <w:rPr>
          <w:b/>
          <w:u w:val="single"/>
          <w:lang w:val="en-US"/>
        </w:rPr>
        <w:t xml:space="preserve"> a and b</w:t>
      </w:r>
      <w:r w:rsidR="00773931" w:rsidRPr="00A00A06">
        <w:rPr>
          <w:b/>
          <w:u w:val="single"/>
          <w:lang w:val="en-US"/>
        </w:rPr>
        <w:t xml:space="preserve"> Statements </w:t>
      </w:r>
    </w:p>
    <w:p w:rsidR="00773931" w:rsidRDefault="002C216A" w:rsidP="00773931">
      <w:pPr>
        <w:jc w:val="center"/>
        <w:rPr>
          <w:lang w:val="en-US"/>
        </w:rPr>
      </w:pPr>
      <w:r>
        <w:rPr>
          <w:lang w:val="en-US"/>
        </w:rPr>
        <w:t>Radioactive materials</w:t>
      </w:r>
    </w:p>
    <w:tbl>
      <w:tblPr>
        <w:tblStyle w:val="TableGrid"/>
        <w:tblW w:w="15701" w:type="dxa"/>
        <w:tblLook w:val="04A0"/>
      </w:tblPr>
      <w:tblGrid>
        <w:gridCol w:w="817"/>
        <w:gridCol w:w="6804"/>
        <w:gridCol w:w="425"/>
        <w:gridCol w:w="7088"/>
        <w:gridCol w:w="567"/>
      </w:tblGrid>
      <w:tr w:rsidR="00773931" w:rsidTr="001172E2">
        <w:tc>
          <w:tcPr>
            <w:tcW w:w="817" w:type="dxa"/>
          </w:tcPr>
          <w:p w:rsidR="00773931" w:rsidRPr="00A00A06" w:rsidRDefault="00773931" w:rsidP="003669B2">
            <w:pPr>
              <w:rPr>
                <w:b/>
                <w:sz w:val="36"/>
                <w:szCs w:val="36"/>
              </w:rPr>
            </w:pPr>
            <w:r w:rsidRPr="00A00A06">
              <w:rPr>
                <w:b/>
                <w:sz w:val="36"/>
                <w:szCs w:val="36"/>
              </w:rPr>
              <w:t>1</w:t>
            </w:r>
          </w:p>
        </w:tc>
        <w:tc>
          <w:tcPr>
            <w:tcW w:w="6804" w:type="dxa"/>
            <w:tcBorders>
              <w:right w:val="single" w:sz="4" w:space="0" w:color="auto"/>
            </w:tcBorders>
          </w:tcPr>
          <w:p w:rsidR="00773931" w:rsidRPr="00A21C2D" w:rsidRDefault="002C216A" w:rsidP="00A21C2D">
            <w:r>
              <w:t>In some atoms the nucleus is unstable. The atom decays to become more stable. It emits energetic…</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5F1BD8" w:rsidRPr="00A21C2D" w:rsidRDefault="001172E2" w:rsidP="000E1569">
            <w:r>
              <w:t xml:space="preserve">Collide with particles, so the radiation is </w:t>
            </w:r>
            <w:r w:rsidRPr="001172E2">
              <w:rPr>
                <w:b/>
              </w:rPr>
              <w:t>very penetrating</w:t>
            </w:r>
            <w:r>
              <w:t xml:space="preserve"> but only has a </w:t>
            </w:r>
            <w:r w:rsidRPr="001172E2">
              <w:rPr>
                <w:b/>
              </w:rPr>
              <w:t>weak ionising effect</w:t>
            </w:r>
            <w:r>
              <w:t>.</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sidRPr="00A00A06">
              <w:rPr>
                <w:b/>
                <w:sz w:val="36"/>
                <w:szCs w:val="36"/>
              </w:rPr>
              <w:t>2</w:t>
            </w:r>
          </w:p>
        </w:tc>
        <w:tc>
          <w:tcPr>
            <w:tcW w:w="6804" w:type="dxa"/>
            <w:tcBorders>
              <w:right w:val="single" w:sz="4" w:space="0" w:color="auto"/>
            </w:tcBorders>
          </w:tcPr>
          <w:p w:rsidR="00773931" w:rsidRPr="002C216A" w:rsidRDefault="002C216A" w:rsidP="001172E2">
            <w:pPr>
              <w:pStyle w:val="NormalWeb"/>
              <w:rPr>
                <w:rFonts w:ascii="Comic Sans MS" w:hAnsi="Comic Sans MS"/>
                <w:lang/>
              </w:rPr>
            </w:pPr>
            <w:r w:rsidRPr="001172E2">
              <w:rPr>
                <w:rFonts w:ascii="Comic Sans MS" w:hAnsi="Comic Sans MS"/>
                <w:sz w:val="22"/>
                <w:szCs w:val="22"/>
                <w:lang/>
              </w:rPr>
              <w:t>Hans Geiger and Ernest Marsden fired a beam of alpha particles (helium nuclei) at layers of gold l</w:t>
            </w:r>
            <w:r w:rsidR="001172E2" w:rsidRPr="001172E2">
              <w:rPr>
                <w:rFonts w:ascii="Comic Sans MS" w:hAnsi="Comic Sans MS"/>
                <w:sz w:val="22"/>
                <w:szCs w:val="22"/>
                <w:lang/>
              </w:rPr>
              <w:t xml:space="preserve">eaf only a few atoms thick. They found </w:t>
            </w:r>
            <w:r w:rsidRPr="001172E2">
              <w:rPr>
                <w:rFonts w:ascii="Comic Sans MS" w:hAnsi="Comic Sans MS"/>
                <w:sz w:val="22"/>
                <w:szCs w:val="22"/>
                <w:lang/>
              </w:rPr>
              <w:t>that around 1 in 8000 alpha particles were deflected by very</w:t>
            </w:r>
            <w:r w:rsidR="001172E2" w:rsidRPr="001172E2">
              <w:rPr>
                <w:rFonts w:ascii="Comic Sans MS" w:hAnsi="Comic Sans MS"/>
                <w:sz w:val="22"/>
                <w:szCs w:val="22"/>
                <w:lang/>
              </w:rPr>
              <w:t xml:space="preserve"> large angles (over 90°),</w:t>
            </w:r>
            <w:r w:rsidR="001172E2" w:rsidRPr="002C216A">
              <w:rPr>
                <w:sz w:val="20"/>
                <w:lang/>
              </w:rPr>
              <w:t xml:space="preserve"> </w:t>
            </w:r>
            <w:r w:rsidRPr="009311CE">
              <w:rPr>
                <w:rFonts w:ascii="Comic Sans MS" w:hAnsi="Comic Sans MS"/>
                <w:sz w:val="22"/>
                <w:lang/>
              </w:rPr>
              <w:t xml:space="preserve"> </w:t>
            </w:r>
            <w:r w:rsidR="001172E2" w:rsidRPr="001172E2">
              <w:rPr>
                <w:rFonts w:ascii="Comic Sans MS" w:hAnsi="Comic Sans MS"/>
                <w:sz w:val="22"/>
                <w:lang/>
              </w:rPr>
              <w:t xml:space="preserve">while the rest </w:t>
            </w:r>
            <w:r w:rsidRPr="002C216A">
              <w:rPr>
                <w:rFonts w:ascii="Comic Sans MS" w:hAnsi="Comic Sans MS"/>
                <w:sz w:val="22"/>
                <w:lang/>
              </w:rPr>
              <w:t>…</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5F1BD8" w:rsidRPr="00A21C2D" w:rsidRDefault="00562BF9" w:rsidP="005F1BD8">
            <w:r w:rsidRPr="001172E2">
              <w:rPr>
                <w:sz w:val="20"/>
              </w:rPr>
              <w:t xml:space="preserve">…made up of 2 protons and 2 neutrons. This is basically the nucleus of a helium atom. They gain electrons and become atoms of helium. This means they are the </w:t>
            </w:r>
            <w:r w:rsidR="001172E2" w:rsidRPr="001172E2">
              <w:rPr>
                <w:b/>
                <w:sz w:val="20"/>
              </w:rPr>
              <w:t>lea</w:t>
            </w:r>
            <w:r w:rsidRPr="001172E2">
              <w:rPr>
                <w:b/>
                <w:sz w:val="20"/>
              </w:rPr>
              <w:t>st penetrating</w:t>
            </w:r>
            <w:r w:rsidR="001172E2" w:rsidRPr="001172E2">
              <w:rPr>
                <w:b/>
                <w:sz w:val="20"/>
              </w:rPr>
              <w:t xml:space="preserve">, </w:t>
            </w:r>
            <w:r w:rsidR="001172E2" w:rsidRPr="001172E2">
              <w:rPr>
                <w:sz w:val="20"/>
              </w:rPr>
              <w:t xml:space="preserve">but also the </w:t>
            </w:r>
            <w:r w:rsidR="001172E2" w:rsidRPr="001172E2">
              <w:rPr>
                <w:b/>
                <w:sz w:val="20"/>
              </w:rPr>
              <w:t>most strongly ionising radiation</w:t>
            </w:r>
            <w:r w:rsidR="001172E2" w:rsidRPr="001172E2">
              <w:rPr>
                <w:sz w:val="20"/>
              </w:rPr>
              <w:t>. They are stopped most easily.</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sidRPr="00A00A06">
              <w:rPr>
                <w:b/>
                <w:sz w:val="36"/>
                <w:szCs w:val="36"/>
              </w:rPr>
              <w:t>3</w:t>
            </w:r>
          </w:p>
        </w:tc>
        <w:tc>
          <w:tcPr>
            <w:tcW w:w="6804" w:type="dxa"/>
            <w:tcBorders>
              <w:right w:val="single" w:sz="4" w:space="0" w:color="auto"/>
            </w:tcBorders>
          </w:tcPr>
          <w:p w:rsidR="00773931" w:rsidRPr="00A21C2D" w:rsidRDefault="009311CE" w:rsidP="009311CE">
            <w:r>
              <w:t xml:space="preserve">The </w:t>
            </w:r>
            <w:r w:rsidR="00E13875">
              <w:t>emission of eith</w:t>
            </w:r>
            <w:r w:rsidR="00562BF9">
              <w:t>er</w:t>
            </w:r>
            <w:r w:rsidR="00E13875">
              <w:t xml:space="preserve"> an alpha or beta particle from an unstable</w:t>
            </w:r>
            <w:r w:rsidR="00562BF9">
              <w:t xml:space="preserve"> nucleus produces an atom of a different element, called a ‘daughter product’ or ‘decay product’. The daughter…</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2C216A" w:rsidP="000E1569">
            <w:r>
              <w:t xml:space="preserve">Radiation and the nucleus changes. Three types of radiation </w:t>
            </w:r>
            <w:proofErr w:type="gramStart"/>
            <w:r>
              <w:t>is</w:t>
            </w:r>
            <w:proofErr w:type="gramEnd"/>
            <w:r>
              <w:t xml:space="preserve"> emitted, called alpha, beta, and gamma.</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sidRPr="00A00A06">
              <w:rPr>
                <w:b/>
                <w:sz w:val="36"/>
                <w:szCs w:val="36"/>
              </w:rPr>
              <w:t>4</w:t>
            </w:r>
          </w:p>
        </w:tc>
        <w:tc>
          <w:tcPr>
            <w:tcW w:w="6804" w:type="dxa"/>
            <w:tcBorders>
              <w:right w:val="single" w:sz="4" w:space="0" w:color="auto"/>
            </w:tcBorders>
          </w:tcPr>
          <w:p w:rsidR="00773931" w:rsidRPr="00A21C2D" w:rsidRDefault="00562BF9" w:rsidP="00A21C2D">
            <w:r>
              <w:t>Alpha particles are much heavier than beta particles and they quickly collide with air molecules and slow down. They are…</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1172E2" w:rsidP="000E1569">
            <w:r>
              <w:t>…damage DNA and can cause the cell to behave abnormally or be killed. Cells that behave abnormally can cause cancer.</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sidRPr="00A00A06">
              <w:rPr>
                <w:b/>
                <w:sz w:val="36"/>
                <w:szCs w:val="36"/>
              </w:rPr>
              <w:t>5</w:t>
            </w:r>
          </w:p>
        </w:tc>
        <w:tc>
          <w:tcPr>
            <w:tcW w:w="6804" w:type="dxa"/>
            <w:tcBorders>
              <w:right w:val="single" w:sz="4" w:space="0" w:color="auto"/>
            </w:tcBorders>
          </w:tcPr>
          <w:p w:rsidR="00773931" w:rsidRPr="00A21C2D" w:rsidRDefault="001172E2" w:rsidP="001172E2">
            <w:r>
              <w:t>Beta particles are fast moving electrons. They are much smaller than the alpha particles so are less likely to collide with other…</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562BF9" w:rsidP="00562BF9">
            <w:r>
              <w:t>…product itself maybe unstable. There may be a series of changes but eventually a stable end-element is produced.</w:t>
            </w:r>
          </w:p>
        </w:tc>
        <w:tc>
          <w:tcPr>
            <w:tcW w:w="567" w:type="dxa"/>
          </w:tcPr>
          <w:p w:rsidR="00773931" w:rsidRPr="00A21C2D" w:rsidRDefault="00773931" w:rsidP="003669B2">
            <w:pPr>
              <w:rPr>
                <w:color w:val="FF0000"/>
              </w:rPr>
            </w:pPr>
          </w:p>
        </w:tc>
      </w:tr>
      <w:tr w:rsidR="00773931" w:rsidTr="001172E2">
        <w:tc>
          <w:tcPr>
            <w:tcW w:w="817" w:type="dxa"/>
            <w:tcBorders>
              <w:bottom w:val="single" w:sz="18" w:space="0" w:color="auto"/>
            </w:tcBorders>
          </w:tcPr>
          <w:p w:rsidR="00773931" w:rsidRPr="00A00A06" w:rsidRDefault="00773931" w:rsidP="003669B2">
            <w:pPr>
              <w:rPr>
                <w:b/>
                <w:sz w:val="36"/>
                <w:szCs w:val="36"/>
              </w:rPr>
            </w:pPr>
            <w:r w:rsidRPr="00A00A06">
              <w:rPr>
                <w:b/>
                <w:sz w:val="36"/>
                <w:szCs w:val="36"/>
              </w:rPr>
              <w:t>6</w:t>
            </w:r>
          </w:p>
        </w:tc>
        <w:tc>
          <w:tcPr>
            <w:tcW w:w="6804" w:type="dxa"/>
            <w:tcBorders>
              <w:bottom w:val="single" w:sz="18" w:space="0" w:color="auto"/>
              <w:right w:val="single" w:sz="4" w:space="0" w:color="auto"/>
            </w:tcBorders>
          </w:tcPr>
          <w:p w:rsidR="00773931" w:rsidRPr="00A21C2D" w:rsidRDefault="001172E2" w:rsidP="003669B2">
            <w:r>
              <w:t>Sometimes after a nucleus emits a beta particle, the protons and neutrons remaining in the new nucleus rearrange themselves to a lower energy state. When this happens the nucleus emits a photon of electromagnetic radiation called a gamma ray. This does not cause a change of element. The photons have more energy and rarely collide…</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bottom w:val="single" w:sz="18" w:space="0" w:color="auto"/>
            </w:tcBorders>
          </w:tcPr>
          <w:p w:rsidR="00773931" w:rsidRPr="00A21C2D" w:rsidRDefault="002C216A" w:rsidP="001172E2">
            <w:r>
              <w:rPr>
                <w:sz w:val="20"/>
              </w:rPr>
              <w:t>…</w:t>
            </w:r>
            <w:r w:rsidRPr="002C216A">
              <w:rPr>
                <w:sz w:val="20"/>
                <w:lang/>
              </w:rPr>
              <w:t>passed straight through with little or no deflection. From this, Rutherford concluded that the majority of the mass was concentrated in a mi</w:t>
            </w:r>
            <w:r>
              <w:rPr>
                <w:sz w:val="20"/>
                <w:lang/>
              </w:rPr>
              <w:t>nute, positively charged region</w:t>
            </w:r>
            <w:r w:rsidRPr="002C216A">
              <w:rPr>
                <w:sz w:val="20"/>
                <w:lang/>
              </w:rPr>
              <w:t xml:space="preserve"> surrounded by electrons. When a (positive) alpha particle approached close to the nucleus, it was repelled strongly enough to rebound at high angles. The small size of the nucleus explained the small number of alpha particles that were repelled in this way.</w:t>
            </w:r>
          </w:p>
        </w:tc>
        <w:tc>
          <w:tcPr>
            <w:tcW w:w="567" w:type="dxa"/>
            <w:tcBorders>
              <w:bottom w:val="single" w:sz="18" w:space="0" w:color="auto"/>
            </w:tcBorders>
          </w:tcPr>
          <w:p w:rsidR="00773931" w:rsidRPr="00A21C2D" w:rsidRDefault="00773931" w:rsidP="003669B2">
            <w:pPr>
              <w:rPr>
                <w:color w:val="FF0000"/>
              </w:rPr>
            </w:pPr>
          </w:p>
        </w:tc>
      </w:tr>
      <w:tr w:rsidR="00773931" w:rsidTr="001172E2">
        <w:tc>
          <w:tcPr>
            <w:tcW w:w="817" w:type="dxa"/>
            <w:tcBorders>
              <w:top w:val="single" w:sz="18" w:space="0" w:color="auto"/>
            </w:tcBorders>
          </w:tcPr>
          <w:p w:rsidR="00773931" w:rsidRPr="00A00A06" w:rsidRDefault="00773931" w:rsidP="003669B2">
            <w:pPr>
              <w:rPr>
                <w:b/>
                <w:sz w:val="36"/>
                <w:szCs w:val="36"/>
              </w:rPr>
            </w:pPr>
            <w:r w:rsidRPr="00A00A06">
              <w:rPr>
                <w:b/>
                <w:sz w:val="36"/>
                <w:szCs w:val="36"/>
              </w:rPr>
              <w:t>7</w:t>
            </w:r>
          </w:p>
        </w:tc>
        <w:tc>
          <w:tcPr>
            <w:tcW w:w="6804" w:type="dxa"/>
            <w:tcBorders>
              <w:top w:val="single" w:sz="18" w:space="0" w:color="auto"/>
              <w:right w:val="single" w:sz="4" w:space="0" w:color="auto"/>
            </w:tcBorders>
          </w:tcPr>
          <w:p w:rsidR="00773931" w:rsidRPr="00A21C2D" w:rsidRDefault="001172E2" w:rsidP="00182622">
            <w:r>
              <w:t>Ionising radiation can kill bacteria; gamma radiation is used for sterilising surgical instruments. Food can be treated in the…</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top w:val="single" w:sz="18" w:space="0" w:color="auto"/>
              <w:left w:val="single" w:sz="4" w:space="0" w:color="auto"/>
            </w:tcBorders>
          </w:tcPr>
          <w:p w:rsidR="00773931" w:rsidRPr="00A21C2D" w:rsidRDefault="001172E2" w:rsidP="000E1569">
            <w:r w:rsidRPr="001172E2">
              <w:rPr>
                <w:sz w:val="20"/>
              </w:rPr>
              <w:t>…there would be half the amount of the original C-14 atoms. The shorter the half-life, the greater the activity for the same amount of material.</w:t>
            </w:r>
          </w:p>
        </w:tc>
        <w:tc>
          <w:tcPr>
            <w:tcW w:w="567" w:type="dxa"/>
            <w:tcBorders>
              <w:top w:val="single" w:sz="18" w:space="0" w:color="auto"/>
            </w:tcBorders>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sidRPr="00A00A06">
              <w:rPr>
                <w:b/>
                <w:sz w:val="36"/>
                <w:szCs w:val="36"/>
              </w:rPr>
              <w:t>8</w:t>
            </w:r>
          </w:p>
        </w:tc>
        <w:tc>
          <w:tcPr>
            <w:tcW w:w="6804" w:type="dxa"/>
            <w:tcBorders>
              <w:right w:val="single" w:sz="4" w:space="0" w:color="auto"/>
            </w:tcBorders>
          </w:tcPr>
          <w:p w:rsidR="00773931" w:rsidRPr="00A21C2D" w:rsidRDefault="001172E2" w:rsidP="001172E2">
            <w:r>
              <w:t>Ionising radiation has the energy to break up molecules in the cells in into ions. These ions than can…</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1172E2" w:rsidP="003105B2">
            <w:r>
              <w:t xml:space="preserve">…particles. This means they </w:t>
            </w:r>
            <w:r w:rsidRPr="001172E2">
              <w:rPr>
                <w:b/>
              </w:rPr>
              <w:t>travel further</w:t>
            </w:r>
            <w:r>
              <w:t xml:space="preserve"> in air and other materials and are </w:t>
            </w:r>
            <w:r w:rsidRPr="001172E2">
              <w:rPr>
                <w:b/>
              </w:rPr>
              <w:t>less ionising</w:t>
            </w:r>
            <w:r>
              <w:t>.</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Pr>
                <w:b/>
                <w:sz w:val="36"/>
                <w:szCs w:val="36"/>
              </w:rPr>
              <w:t>9</w:t>
            </w:r>
          </w:p>
        </w:tc>
        <w:tc>
          <w:tcPr>
            <w:tcW w:w="6804" w:type="dxa"/>
            <w:tcBorders>
              <w:right w:val="single" w:sz="4" w:space="0" w:color="auto"/>
            </w:tcBorders>
          </w:tcPr>
          <w:p w:rsidR="00773931" w:rsidRPr="00A21C2D" w:rsidRDefault="001172E2" w:rsidP="00A21C2D">
            <w:r>
              <w:t>Caron-14 has a half-life of 5700 years. After 11400 years…</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1172E2" w:rsidP="003105B2">
            <w:r>
              <w:t>…trace where the radiation goes. The benefit for medical imaging is that if there is a problem discovered they can be treated.</w:t>
            </w:r>
          </w:p>
        </w:tc>
        <w:tc>
          <w:tcPr>
            <w:tcW w:w="567" w:type="dxa"/>
          </w:tcPr>
          <w:p w:rsidR="00773931" w:rsidRPr="00A21C2D" w:rsidRDefault="00773931" w:rsidP="003669B2">
            <w:pPr>
              <w:rPr>
                <w:color w:val="FF0000"/>
              </w:rPr>
            </w:pPr>
          </w:p>
        </w:tc>
      </w:tr>
      <w:tr w:rsidR="00773931" w:rsidTr="001172E2">
        <w:tc>
          <w:tcPr>
            <w:tcW w:w="817" w:type="dxa"/>
          </w:tcPr>
          <w:p w:rsidR="00773931" w:rsidRPr="00A00A06" w:rsidRDefault="00773931" w:rsidP="003669B2">
            <w:pPr>
              <w:rPr>
                <w:b/>
                <w:sz w:val="36"/>
                <w:szCs w:val="36"/>
              </w:rPr>
            </w:pPr>
            <w:r>
              <w:rPr>
                <w:b/>
                <w:sz w:val="36"/>
                <w:szCs w:val="36"/>
              </w:rPr>
              <w:t>10</w:t>
            </w:r>
          </w:p>
        </w:tc>
        <w:tc>
          <w:tcPr>
            <w:tcW w:w="6804" w:type="dxa"/>
            <w:tcBorders>
              <w:right w:val="single" w:sz="4" w:space="0" w:color="auto"/>
            </w:tcBorders>
          </w:tcPr>
          <w:p w:rsidR="00773931" w:rsidRPr="00A21C2D" w:rsidRDefault="001172E2" w:rsidP="00A21C2D">
            <w:r>
              <w:t>Medical imaging uses gamma radiation. The gamma radiation escapes from the body and a gamma camera can…</w:t>
            </w:r>
          </w:p>
        </w:tc>
        <w:tc>
          <w:tcPr>
            <w:tcW w:w="425" w:type="dxa"/>
            <w:tcBorders>
              <w:top w:val="nil"/>
              <w:left w:val="single" w:sz="4" w:space="0" w:color="auto"/>
              <w:bottom w:val="nil"/>
              <w:right w:val="single" w:sz="4" w:space="0" w:color="auto"/>
            </w:tcBorders>
          </w:tcPr>
          <w:p w:rsidR="00773931" w:rsidRPr="00A21C2D" w:rsidRDefault="00773931" w:rsidP="003669B2"/>
        </w:tc>
        <w:tc>
          <w:tcPr>
            <w:tcW w:w="7088" w:type="dxa"/>
            <w:tcBorders>
              <w:left w:val="single" w:sz="4" w:space="0" w:color="auto"/>
            </w:tcBorders>
          </w:tcPr>
          <w:p w:rsidR="00773931" w:rsidRPr="00A21C2D" w:rsidRDefault="001172E2" w:rsidP="003105B2">
            <w:r>
              <w:t>…same way. Irradiation is permitted for herbs and spices and it kills the bacteria that could spoil the products.</w:t>
            </w:r>
          </w:p>
        </w:tc>
        <w:tc>
          <w:tcPr>
            <w:tcW w:w="567" w:type="dxa"/>
          </w:tcPr>
          <w:p w:rsidR="00773931" w:rsidRPr="00A21C2D" w:rsidRDefault="00773931" w:rsidP="003669B2">
            <w:pPr>
              <w:rPr>
                <w:color w:val="FF0000"/>
              </w:rPr>
            </w:pPr>
          </w:p>
        </w:tc>
      </w:tr>
    </w:tbl>
    <w:p w:rsidR="001172E2" w:rsidRDefault="001172E2" w:rsidP="00182622">
      <w:pPr>
        <w:jc w:val="center"/>
        <w:rPr>
          <w:lang w:val="en-US"/>
        </w:rPr>
      </w:pPr>
    </w:p>
    <w:p w:rsidR="00182622" w:rsidRDefault="00182622" w:rsidP="00182622">
      <w:pPr>
        <w:jc w:val="center"/>
        <w:rPr>
          <w:lang w:val="en-US"/>
        </w:rPr>
      </w:pPr>
      <w:r>
        <w:rPr>
          <w:lang w:val="en-US"/>
        </w:rPr>
        <w:lastRenderedPageBreak/>
        <w:t>OCR 21</w:t>
      </w:r>
      <w:r w:rsidRPr="005A756F">
        <w:rPr>
          <w:vertAlign w:val="superscript"/>
          <w:lang w:val="en-US"/>
        </w:rPr>
        <w:t>st</w:t>
      </w:r>
      <w:r>
        <w:rPr>
          <w:lang w:val="en-US"/>
        </w:rPr>
        <w:t xml:space="preserve"> Century Science (2012 spec)</w:t>
      </w:r>
    </w:p>
    <w:p w:rsidR="001172E2" w:rsidRPr="00A00A06" w:rsidRDefault="001172E2" w:rsidP="001172E2">
      <w:pPr>
        <w:jc w:val="center"/>
        <w:rPr>
          <w:b/>
          <w:u w:val="single"/>
          <w:lang w:val="en-US"/>
        </w:rPr>
      </w:pPr>
      <w:r>
        <w:rPr>
          <w:b/>
          <w:u w:val="single"/>
          <w:lang w:val="en-US"/>
        </w:rPr>
        <w:t>Unit P6 a and b</w:t>
      </w:r>
      <w:r w:rsidRPr="00A00A06">
        <w:rPr>
          <w:b/>
          <w:u w:val="single"/>
          <w:lang w:val="en-US"/>
        </w:rPr>
        <w:t xml:space="preserve"> Statements </w:t>
      </w:r>
    </w:p>
    <w:p w:rsidR="001172E2" w:rsidRDefault="001172E2" w:rsidP="001172E2">
      <w:pPr>
        <w:jc w:val="center"/>
        <w:rPr>
          <w:lang w:val="en-US"/>
        </w:rPr>
      </w:pPr>
      <w:r>
        <w:rPr>
          <w:lang w:val="en-US"/>
        </w:rPr>
        <w:t>Radioactive materials</w:t>
      </w:r>
    </w:p>
    <w:p w:rsidR="00182622" w:rsidRDefault="00182622" w:rsidP="00182622">
      <w:pPr>
        <w:jc w:val="center"/>
        <w:rPr>
          <w:lang w:val="en-US"/>
        </w:rPr>
      </w:pPr>
      <w:bookmarkStart w:id="0" w:name="_GoBack"/>
      <w:bookmarkEnd w:id="0"/>
    </w:p>
    <w:tbl>
      <w:tblPr>
        <w:tblStyle w:val="TableGrid"/>
        <w:tblW w:w="15701" w:type="dxa"/>
        <w:tblLook w:val="04A0"/>
      </w:tblPr>
      <w:tblGrid>
        <w:gridCol w:w="817"/>
        <w:gridCol w:w="6804"/>
        <w:gridCol w:w="425"/>
        <w:gridCol w:w="7088"/>
        <w:gridCol w:w="567"/>
      </w:tblGrid>
      <w:tr w:rsidR="001172E2" w:rsidTr="002E351F">
        <w:tc>
          <w:tcPr>
            <w:tcW w:w="817" w:type="dxa"/>
          </w:tcPr>
          <w:p w:rsidR="001172E2" w:rsidRPr="00A00A06" w:rsidRDefault="001172E2" w:rsidP="002E351F">
            <w:pPr>
              <w:rPr>
                <w:b/>
                <w:sz w:val="36"/>
                <w:szCs w:val="36"/>
              </w:rPr>
            </w:pPr>
            <w:r w:rsidRPr="00A00A06">
              <w:rPr>
                <w:b/>
                <w:sz w:val="36"/>
                <w:szCs w:val="36"/>
              </w:rPr>
              <w:t>1</w:t>
            </w:r>
          </w:p>
        </w:tc>
        <w:tc>
          <w:tcPr>
            <w:tcW w:w="6804" w:type="dxa"/>
            <w:tcBorders>
              <w:right w:val="single" w:sz="4" w:space="0" w:color="auto"/>
            </w:tcBorders>
          </w:tcPr>
          <w:p w:rsidR="001172E2" w:rsidRPr="00A21C2D" w:rsidRDefault="001172E2" w:rsidP="002E351F">
            <w:r>
              <w:t>In some atoms the nucleus is unstable. The atom decays to become more stable. It emits energetic…</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 xml:space="preserve">Collide with particles, so the radiation is </w:t>
            </w:r>
            <w:r w:rsidRPr="001172E2">
              <w:rPr>
                <w:b/>
              </w:rPr>
              <w:t>very penetrating</w:t>
            </w:r>
            <w:r>
              <w:t xml:space="preserve"> but only has a </w:t>
            </w:r>
            <w:r w:rsidRPr="001172E2">
              <w:rPr>
                <w:b/>
              </w:rPr>
              <w:t>weak ionising effect</w:t>
            </w:r>
            <w:r>
              <w:t>.</w:t>
            </w:r>
          </w:p>
        </w:tc>
        <w:tc>
          <w:tcPr>
            <w:tcW w:w="567" w:type="dxa"/>
          </w:tcPr>
          <w:p w:rsidR="001172E2" w:rsidRPr="00A21C2D" w:rsidRDefault="001172E2" w:rsidP="002E351F">
            <w:pPr>
              <w:rPr>
                <w:color w:val="FF0000"/>
              </w:rPr>
            </w:pPr>
            <w:r>
              <w:rPr>
                <w:color w:val="FF0000"/>
              </w:rPr>
              <w:t>6</w:t>
            </w:r>
          </w:p>
        </w:tc>
      </w:tr>
      <w:tr w:rsidR="001172E2" w:rsidTr="002E351F">
        <w:tc>
          <w:tcPr>
            <w:tcW w:w="817" w:type="dxa"/>
          </w:tcPr>
          <w:p w:rsidR="001172E2" w:rsidRPr="00A00A06" w:rsidRDefault="001172E2" w:rsidP="002E351F">
            <w:pPr>
              <w:rPr>
                <w:b/>
                <w:sz w:val="36"/>
                <w:szCs w:val="36"/>
              </w:rPr>
            </w:pPr>
            <w:r w:rsidRPr="00A00A06">
              <w:rPr>
                <w:b/>
                <w:sz w:val="36"/>
                <w:szCs w:val="36"/>
              </w:rPr>
              <w:t>2</w:t>
            </w:r>
          </w:p>
        </w:tc>
        <w:tc>
          <w:tcPr>
            <w:tcW w:w="6804" w:type="dxa"/>
            <w:tcBorders>
              <w:right w:val="single" w:sz="4" w:space="0" w:color="auto"/>
            </w:tcBorders>
          </w:tcPr>
          <w:p w:rsidR="001172E2" w:rsidRPr="002C216A" w:rsidRDefault="001172E2" w:rsidP="002E351F">
            <w:pPr>
              <w:pStyle w:val="NormalWeb"/>
              <w:rPr>
                <w:rFonts w:ascii="Comic Sans MS" w:hAnsi="Comic Sans MS"/>
                <w:lang/>
              </w:rPr>
            </w:pPr>
            <w:r w:rsidRPr="001172E2">
              <w:rPr>
                <w:rFonts w:ascii="Comic Sans MS" w:hAnsi="Comic Sans MS"/>
                <w:sz w:val="22"/>
                <w:szCs w:val="22"/>
                <w:lang/>
              </w:rPr>
              <w:t>Hans Geiger and Ernest Marsden fired a beam of alpha particles (helium nuclei) at layers of gold leaf only a few atoms thick. They found that around 1 in 8000 alpha particles were deflected by very large angles (over 90°),</w:t>
            </w:r>
            <w:r w:rsidRPr="002C216A">
              <w:rPr>
                <w:sz w:val="20"/>
                <w:lang/>
              </w:rPr>
              <w:t xml:space="preserve"> </w:t>
            </w:r>
            <w:r w:rsidRPr="009311CE">
              <w:rPr>
                <w:rFonts w:ascii="Comic Sans MS" w:hAnsi="Comic Sans MS"/>
                <w:sz w:val="22"/>
                <w:lang/>
              </w:rPr>
              <w:t xml:space="preserve"> </w:t>
            </w:r>
            <w:r w:rsidRPr="001172E2">
              <w:rPr>
                <w:rFonts w:ascii="Comic Sans MS" w:hAnsi="Comic Sans MS"/>
                <w:sz w:val="22"/>
                <w:lang/>
              </w:rPr>
              <w:t xml:space="preserve">while the rest </w:t>
            </w:r>
            <w:r w:rsidRPr="002C216A">
              <w:rPr>
                <w:rFonts w:ascii="Comic Sans MS" w:hAnsi="Comic Sans MS"/>
                <w:sz w:val="22"/>
                <w:lang/>
              </w:rPr>
              <w:t>…</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rsidRPr="001172E2">
              <w:rPr>
                <w:sz w:val="20"/>
              </w:rPr>
              <w:t xml:space="preserve">…made up of 2 protons and 2 neutrons. This is basically the nucleus of a helium atom. They gain electrons and become atoms of helium. This means they are the </w:t>
            </w:r>
            <w:r w:rsidRPr="001172E2">
              <w:rPr>
                <w:b/>
                <w:sz w:val="20"/>
              </w:rPr>
              <w:t xml:space="preserve">least penetrating, </w:t>
            </w:r>
            <w:r w:rsidRPr="001172E2">
              <w:rPr>
                <w:sz w:val="20"/>
              </w:rPr>
              <w:t xml:space="preserve">but also the </w:t>
            </w:r>
            <w:r w:rsidRPr="001172E2">
              <w:rPr>
                <w:b/>
                <w:sz w:val="20"/>
              </w:rPr>
              <w:t>most strongly ionising radiation</w:t>
            </w:r>
            <w:r w:rsidRPr="001172E2">
              <w:rPr>
                <w:sz w:val="20"/>
              </w:rPr>
              <w:t>. They are stopped most easily.</w:t>
            </w:r>
          </w:p>
        </w:tc>
        <w:tc>
          <w:tcPr>
            <w:tcW w:w="567" w:type="dxa"/>
          </w:tcPr>
          <w:p w:rsidR="001172E2" w:rsidRPr="00A21C2D" w:rsidRDefault="001172E2" w:rsidP="002E351F">
            <w:pPr>
              <w:rPr>
                <w:color w:val="FF0000"/>
              </w:rPr>
            </w:pPr>
            <w:r>
              <w:rPr>
                <w:color w:val="FF0000"/>
              </w:rPr>
              <w:t>4</w:t>
            </w:r>
          </w:p>
        </w:tc>
      </w:tr>
      <w:tr w:rsidR="001172E2" w:rsidTr="002E351F">
        <w:tc>
          <w:tcPr>
            <w:tcW w:w="817" w:type="dxa"/>
          </w:tcPr>
          <w:p w:rsidR="001172E2" w:rsidRPr="00A00A06" w:rsidRDefault="001172E2" w:rsidP="002E351F">
            <w:pPr>
              <w:rPr>
                <w:b/>
                <w:sz w:val="36"/>
                <w:szCs w:val="36"/>
              </w:rPr>
            </w:pPr>
            <w:r w:rsidRPr="00A00A06">
              <w:rPr>
                <w:b/>
                <w:sz w:val="36"/>
                <w:szCs w:val="36"/>
              </w:rPr>
              <w:t>3</w:t>
            </w:r>
          </w:p>
        </w:tc>
        <w:tc>
          <w:tcPr>
            <w:tcW w:w="6804" w:type="dxa"/>
            <w:tcBorders>
              <w:right w:val="single" w:sz="4" w:space="0" w:color="auto"/>
            </w:tcBorders>
          </w:tcPr>
          <w:p w:rsidR="001172E2" w:rsidRPr="00A21C2D" w:rsidRDefault="001172E2" w:rsidP="002E351F">
            <w:r>
              <w:t>The emission of either an alpha or beta particle from an unstable nucleus produces an atom of a different element, called a ‘daughter product’ or ‘decay product’. The daughter…</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 xml:space="preserve">Radiation and the nucleus changes. Three types of radiation </w:t>
            </w:r>
            <w:proofErr w:type="gramStart"/>
            <w:r>
              <w:t>is</w:t>
            </w:r>
            <w:proofErr w:type="gramEnd"/>
            <w:r>
              <w:t xml:space="preserve"> emitted, called alpha, beta, and gamma.</w:t>
            </w:r>
          </w:p>
        </w:tc>
        <w:tc>
          <w:tcPr>
            <w:tcW w:w="567" w:type="dxa"/>
          </w:tcPr>
          <w:p w:rsidR="001172E2" w:rsidRPr="00A21C2D" w:rsidRDefault="001172E2" w:rsidP="002E351F">
            <w:pPr>
              <w:rPr>
                <w:color w:val="FF0000"/>
              </w:rPr>
            </w:pPr>
            <w:r>
              <w:rPr>
                <w:color w:val="FF0000"/>
              </w:rPr>
              <w:t>1</w:t>
            </w:r>
          </w:p>
        </w:tc>
      </w:tr>
      <w:tr w:rsidR="001172E2" w:rsidTr="002E351F">
        <w:tc>
          <w:tcPr>
            <w:tcW w:w="817" w:type="dxa"/>
          </w:tcPr>
          <w:p w:rsidR="001172E2" w:rsidRPr="00A00A06" w:rsidRDefault="001172E2" w:rsidP="002E351F">
            <w:pPr>
              <w:rPr>
                <w:b/>
                <w:sz w:val="36"/>
                <w:szCs w:val="36"/>
              </w:rPr>
            </w:pPr>
            <w:r w:rsidRPr="00A00A06">
              <w:rPr>
                <w:b/>
                <w:sz w:val="36"/>
                <w:szCs w:val="36"/>
              </w:rPr>
              <w:t>4</w:t>
            </w:r>
          </w:p>
        </w:tc>
        <w:tc>
          <w:tcPr>
            <w:tcW w:w="6804" w:type="dxa"/>
            <w:tcBorders>
              <w:right w:val="single" w:sz="4" w:space="0" w:color="auto"/>
            </w:tcBorders>
          </w:tcPr>
          <w:p w:rsidR="001172E2" w:rsidRPr="00A21C2D" w:rsidRDefault="001172E2" w:rsidP="002E351F">
            <w:r>
              <w:t>Alpha particles are much heavier than beta particles and they quickly collide with air molecules and slow down. They are…</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…damage DNA and can cause the cell to behave abnormally or be killed. Cells that behave abnormally can cause cancer.</w:t>
            </w:r>
          </w:p>
        </w:tc>
        <w:tc>
          <w:tcPr>
            <w:tcW w:w="567" w:type="dxa"/>
          </w:tcPr>
          <w:p w:rsidR="001172E2" w:rsidRPr="00A21C2D" w:rsidRDefault="001172E2" w:rsidP="002E351F">
            <w:pPr>
              <w:rPr>
                <w:color w:val="FF0000"/>
              </w:rPr>
            </w:pPr>
            <w:r>
              <w:rPr>
                <w:color w:val="FF0000"/>
              </w:rPr>
              <w:t>8</w:t>
            </w:r>
          </w:p>
        </w:tc>
      </w:tr>
      <w:tr w:rsidR="001172E2" w:rsidTr="002E351F">
        <w:tc>
          <w:tcPr>
            <w:tcW w:w="817" w:type="dxa"/>
          </w:tcPr>
          <w:p w:rsidR="001172E2" w:rsidRPr="00A00A06" w:rsidRDefault="001172E2" w:rsidP="002E351F">
            <w:pPr>
              <w:rPr>
                <w:b/>
                <w:sz w:val="36"/>
                <w:szCs w:val="36"/>
              </w:rPr>
            </w:pPr>
            <w:r w:rsidRPr="00A00A06">
              <w:rPr>
                <w:b/>
                <w:sz w:val="36"/>
                <w:szCs w:val="36"/>
              </w:rPr>
              <w:t>5</w:t>
            </w:r>
          </w:p>
        </w:tc>
        <w:tc>
          <w:tcPr>
            <w:tcW w:w="6804" w:type="dxa"/>
            <w:tcBorders>
              <w:right w:val="single" w:sz="4" w:space="0" w:color="auto"/>
            </w:tcBorders>
          </w:tcPr>
          <w:p w:rsidR="001172E2" w:rsidRPr="00A21C2D" w:rsidRDefault="001172E2" w:rsidP="002E351F">
            <w:r>
              <w:t>Beta particles are fast moving electrons. They are much smaller than the alpha particles so are less likely to collide with other…</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…product itself maybe unstable. There may be a series of changes but eventually a stable end-element is produced.</w:t>
            </w:r>
          </w:p>
        </w:tc>
        <w:tc>
          <w:tcPr>
            <w:tcW w:w="567" w:type="dxa"/>
          </w:tcPr>
          <w:p w:rsidR="001172E2" w:rsidRPr="00A21C2D" w:rsidRDefault="001172E2" w:rsidP="002E351F">
            <w:pPr>
              <w:rPr>
                <w:color w:val="FF0000"/>
              </w:rPr>
            </w:pPr>
            <w:r>
              <w:rPr>
                <w:color w:val="FF0000"/>
              </w:rPr>
              <w:t>3</w:t>
            </w:r>
          </w:p>
        </w:tc>
      </w:tr>
      <w:tr w:rsidR="001172E2" w:rsidTr="002E351F">
        <w:tc>
          <w:tcPr>
            <w:tcW w:w="817" w:type="dxa"/>
            <w:tcBorders>
              <w:bottom w:val="single" w:sz="18" w:space="0" w:color="auto"/>
            </w:tcBorders>
          </w:tcPr>
          <w:p w:rsidR="001172E2" w:rsidRPr="00A00A06" w:rsidRDefault="001172E2" w:rsidP="002E351F">
            <w:pPr>
              <w:rPr>
                <w:b/>
                <w:sz w:val="36"/>
                <w:szCs w:val="36"/>
              </w:rPr>
            </w:pPr>
            <w:r w:rsidRPr="00A00A06">
              <w:rPr>
                <w:b/>
                <w:sz w:val="36"/>
                <w:szCs w:val="36"/>
              </w:rPr>
              <w:t>6</w:t>
            </w:r>
          </w:p>
        </w:tc>
        <w:tc>
          <w:tcPr>
            <w:tcW w:w="6804" w:type="dxa"/>
            <w:tcBorders>
              <w:bottom w:val="single" w:sz="18" w:space="0" w:color="auto"/>
              <w:right w:val="single" w:sz="4" w:space="0" w:color="auto"/>
            </w:tcBorders>
          </w:tcPr>
          <w:p w:rsidR="001172E2" w:rsidRPr="00A21C2D" w:rsidRDefault="001172E2" w:rsidP="002E351F">
            <w:r>
              <w:t>Sometimes after a nucleus emits a beta particle, the protons and neutrons remaining in the new nucleus rearrange themselves to a lower energy state. When this happens the nucleus emits a photon of electromagnetic radiation called a gamma ray. This does not cause a change of element. The photons have more energy and rarely collide…</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bottom w:val="single" w:sz="18" w:space="0" w:color="auto"/>
            </w:tcBorders>
          </w:tcPr>
          <w:p w:rsidR="001172E2" w:rsidRPr="00A21C2D" w:rsidRDefault="001172E2" w:rsidP="002E351F">
            <w:r>
              <w:rPr>
                <w:sz w:val="20"/>
              </w:rPr>
              <w:t>…</w:t>
            </w:r>
            <w:r w:rsidRPr="002C216A">
              <w:rPr>
                <w:sz w:val="20"/>
                <w:lang/>
              </w:rPr>
              <w:t>passed straight through with little or no deflection. From this, Rutherford concluded that the majority of the mass was concentrated in a mi</w:t>
            </w:r>
            <w:r>
              <w:rPr>
                <w:sz w:val="20"/>
                <w:lang/>
              </w:rPr>
              <w:t>nute, positively charged region</w:t>
            </w:r>
            <w:r w:rsidRPr="002C216A">
              <w:rPr>
                <w:sz w:val="20"/>
                <w:lang/>
              </w:rPr>
              <w:t xml:space="preserve"> surrounded by electrons. When a (positive) alpha particle approached close to the nucleus, it was repelled strongly enough to rebound at high angles. The small size of the nucleus explained the small number of alpha particles that were repelled in this way.</w:t>
            </w:r>
          </w:p>
        </w:tc>
        <w:tc>
          <w:tcPr>
            <w:tcW w:w="567" w:type="dxa"/>
            <w:tcBorders>
              <w:bottom w:val="single" w:sz="18" w:space="0" w:color="auto"/>
            </w:tcBorders>
          </w:tcPr>
          <w:p w:rsidR="001172E2" w:rsidRPr="00A21C2D" w:rsidRDefault="001172E2" w:rsidP="002E351F">
            <w:pPr>
              <w:rPr>
                <w:color w:val="FF0000"/>
              </w:rPr>
            </w:pPr>
            <w:r>
              <w:rPr>
                <w:color w:val="FF0000"/>
              </w:rPr>
              <w:t>2</w:t>
            </w:r>
          </w:p>
        </w:tc>
      </w:tr>
      <w:tr w:rsidR="001172E2" w:rsidTr="002E351F">
        <w:tc>
          <w:tcPr>
            <w:tcW w:w="817" w:type="dxa"/>
            <w:tcBorders>
              <w:top w:val="single" w:sz="18" w:space="0" w:color="auto"/>
            </w:tcBorders>
          </w:tcPr>
          <w:p w:rsidR="001172E2" w:rsidRPr="00A00A06" w:rsidRDefault="001172E2" w:rsidP="002E351F">
            <w:pPr>
              <w:rPr>
                <w:b/>
                <w:sz w:val="36"/>
                <w:szCs w:val="36"/>
              </w:rPr>
            </w:pPr>
            <w:r w:rsidRPr="00A00A06">
              <w:rPr>
                <w:b/>
                <w:sz w:val="36"/>
                <w:szCs w:val="36"/>
              </w:rPr>
              <w:t>7</w:t>
            </w:r>
          </w:p>
        </w:tc>
        <w:tc>
          <w:tcPr>
            <w:tcW w:w="6804" w:type="dxa"/>
            <w:tcBorders>
              <w:top w:val="single" w:sz="18" w:space="0" w:color="auto"/>
              <w:right w:val="single" w:sz="4" w:space="0" w:color="auto"/>
            </w:tcBorders>
          </w:tcPr>
          <w:p w:rsidR="001172E2" w:rsidRPr="00A21C2D" w:rsidRDefault="001172E2" w:rsidP="002E351F">
            <w:r>
              <w:t>Ionising radiation can kill bacteria; gamma radiation is used for sterilising surgical instruments. Food can be treated in the…</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top w:val="single" w:sz="18" w:space="0" w:color="auto"/>
              <w:left w:val="single" w:sz="4" w:space="0" w:color="auto"/>
            </w:tcBorders>
          </w:tcPr>
          <w:p w:rsidR="001172E2" w:rsidRPr="00A21C2D" w:rsidRDefault="001172E2" w:rsidP="002E351F">
            <w:r w:rsidRPr="001172E2">
              <w:rPr>
                <w:sz w:val="20"/>
              </w:rPr>
              <w:t>…there would be half the amount of the original C-14 atoms. The shorter the half-life, the greater the activity for the same amount of material.</w:t>
            </w:r>
          </w:p>
        </w:tc>
        <w:tc>
          <w:tcPr>
            <w:tcW w:w="567" w:type="dxa"/>
            <w:tcBorders>
              <w:top w:val="single" w:sz="18" w:space="0" w:color="auto"/>
            </w:tcBorders>
          </w:tcPr>
          <w:p w:rsidR="001172E2" w:rsidRPr="00A21C2D" w:rsidRDefault="001172E2" w:rsidP="002E351F">
            <w:pPr>
              <w:rPr>
                <w:color w:val="FF0000"/>
              </w:rPr>
            </w:pPr>
            <w:r>
              <w:rPr>
                <w:color w:val="FF0000"/>
              </w:rPr>
              <w:t>9</w:t>
            </w:r>
          </w:p>
        </w:tc>
      </w:tr>
      <w:tr w:rsidR="001172E2" w:rsidTr="002E351F">
        <w:tc>
          <w:tcPr>
            <w:tcW w:w="817" w:type="dxa"/>
          </w:tcPr>
          <w:p w:rsidR="001172E2" w:rsidRPr="00A00A06" w:rsidRDefault="001172E2" w:rsidP="002E351F">
            <w:pPr>
              <w:rPr>
                <w:b/>
                <w:sz w:val="36"/>
                <w:szCs w:val="36"/>
              </w:rPr>
            </w:pPr>
            <w:r w:rsidRPr="00A00A06">
              <w:rPr>
                <w:b/>
                <w:sz w:val="36"/>
                <w:szCs w:val="36"/>
              </w:rPr>
              <w:t>8</w:t>
            </w:r>
          </w:p>
        </w:tc>
        <w:tc>
          <w:tcPr>
            <w:tcW w:w="6804" w:type="dxa"/>
            <w:tcBorders>
              <w:right w:val="single" w:sz="4" w:space="0" w:color="auto"/>
            </w:tcBorders>
          </w:tcPr>
          <w:p w:rsidR="001172E2" w:rsidRPr="00A21C2D" w:rsidRDefault="001172E2" w:rsidP="002E351F">
            <w:r>
              <w:t>Ionising radiation has the energy to break up molecules in the cells in into ions. These ions than can…</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 xml:space="preserve">…particles. This means they </w:t>
            </w:r>
            <w:r w:rsidRPr="001172E2">
              <w:rPr>
                <w:b/>
              </w:rPr>
              <w:t>travel further</w:t>
            </w:r>
            <w:r>
              <w:t xml:space="preserve"> in air and other materials and are </w:t>
            </w:r>
            <w:r w:rsidRPr="001172E2">
              <w:rPr>
                <w:b/>
              </w:rPr>
              <w:t>less ionising</w:t>
            </w:r>
            <w:r>
              <w:t>.</w:t>
            </w:r>
          </w:p>
        </w:tc>
        <w:tc>
          <w:tcPr>
            <w:tcW w:w="567" w:type="dxa"/>
          </w:tcPr>
          <w:p w:rsidR="001172E2" w:rsidRPr="00A21C2D" w:rsidRDefault="001172E2" w:rsidP="002E351F">
            <w:pPr>
              <w:rPr>
                <w:color w:val="FF0000"/>
              </w:rPr>
            </w:pPr>
            <w:r>
              <w:rPr>
                <w:color w:val="FF0000"/>
              </w:rPr>
              <w:t>5</w:t>
            </w:r>
          </w:p>
        </w:tc>
      </w:tr>
      <w:tr w:rsidR="001172E2" w:rsidTr="002E351F">
        <w:tc>
          <w:tcPr>
            <w:tcW w:w="817" w:type="dxa"/>
          </w:tcPr>
          <w:p w:rsidR="001172E2" w:rsidRPr="00A00A06" w:rsidRDefault="001172E2" w:rsidP="002E351F">
            <w:pPr>
              <w:rPr>
                <w:b/>
                <w:sz w:val="36"/>
                <w:szCs w:val="36"/>
              </w:rPr>
            </w:pPr>
            <w:r>
              <w:rPr>
                <w:b/>
                <w:sz w:val="36"/>
                <w:szCs w:val="36"/>
              </w:rPr>
              <w:t>9</w:t>
            </w:r>
          </w:p>
        </w:tc>
        <w:tc>
          <w:tcPr>
            <w:tcW w:w="6804" w:type="dxa"/>
            <w:tcBorders>
              <w:right w:val="single" w:sz="4" w:space="0" w:color="auto"/>
            </w:tcBorders>
          </w:tcPr>
          <w:p w:rsidR="001172E2" w:rsidRPr="00A21C2D" w:rsidRDefault="001172E2" w:rsidP="002E351F">
            <w:r>
              <w:t>Caron-14 has a half-life of 5700 years. After 11400 years…</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…trace where the radiation goes. The benefit for medical imaging is that if there is a problem discovered they can be treated.</w:t>
            </w:r>
          </w:p>
        </w:tc>
        <w:tc>
          <w:tcPr>
            <w:tcW w:w="567" w:type="dxa"/>
          </w:tcPr>
          <w:p w:rsidR="001172E2" w:rsidRPr="00A21C2D" w:rsidRDefault="001172E2" w:rsidP="002E351F">
            <w:pPr>
              <w:rPr>
                <w:color w:val="FF0000"/>
              </w:rPr>
            </w:pPr>
            <w:r>
              <w:rPr>
                <w:color w:val="FF0000"/>
              </w:rPr>
              <w:t>10</w:t>
            </w:r>
          </w:p>
        </w:tc>
      </w:tr>
      <w:tr w:rsidR="001172E2" w:rsidTr="002E351F">
        <w:tc>
          <w:tcPr>
            <w:tcW w:w="817" w:type="dxa"/>
          </w:tcPr>
          <w:p w:rsidR="001172E2" w:rsidRPr="00A00A06" w:rsidRDefault="001172E2" w:rsidP="002E351F">
            <w:pPr>
              <w:rPr>
                <w:b/>
                <w:sz w:val="36"/>
                <w:szCs w:val="36"/>
              </w:rPr>
            </w:pPr>
            <w:r>
              <w:rPr>
                <w:b/>
                <w:sz w:val="36"/>
                <w:szCs w:val="36"/>
              </w:rPr>
              <w:t>10</w:t>
            </w:r>
          </w:p>
        </w:tc>
        <w:tc>
          <w:tcPr>
            <w:tcW w:w="6804" w:type="dxa"/>
            <w:tcBorders>
              <w:right w:val="single" w:sz="4" w:space="0" w:color="auto"/>
            </w:tcBorders>
          </w:tcPr>
          <w:p w:rsidR="001172E2" w:rsidRPr="00A21C2D" w:rsidRDefault="001172E2" w:rsidP="002E351F">
            <w:r>
              <w:t>Medical imaging uses gamma radiation. The gamma radiation escapes from the body and a gamma camera can…</w:t>
            </w:r>
          </w:p>
        </w:tc>
        <w:tc>
          <w:tcPr>
            <w:tcW w:w="425" w:type="dxa"/>
            <w:tcBorders>
              <w:top w:val="nil"/>
              <w:left w:val="single" w:sz="4" w:space="0" w:color="auto"/>
              <w:bottom w:val="nil"/>
              <w:right w:val="single" w:sz="4" w:space="0" w:color="auto"/>
            </w:tcBorders>
          </w:tcPr>
          <w:p w:rsidR="001172E2" w:rsidRPr="00A21C2D" w:rsidRDefault="001172E2" w:rsidP="002E351F"/>
        </w:tc>
        <w:tc>
          <w:tcPr>
            <w:tcW w:w="7088" w:type="dxa"/>
            <w:tcBorders>
              <w:left w:val="single" w:sz="4" w:space="0" w:color="auto"/>
            </w:tcBorders>
          </w:tcPr>
          <w:p w:rsidR="001172E2" w:rsidRPr="00A21C2D" w:rsidRDefault="001172E2" w:rsidP="002E351F">
            <w:r>
              <w:t>…same way. Irradiation is permitted for herbs and spices and it kills the bacteria that could spoil the products.</w:t>
            </w:r>
          </w:p>
        </w:tc>
        <w:tc>
          <w:tcPr>
            <w:tcW w:w="567" w:type="dxa"/>
          </w:tcPr>
          <w:p w:rsidR="001172E2" w:rsidRPr="00A21C2D" w:rsidRDefault="001172E2" w:rsidP="002E351F">
            <w:pPr>
              <w:rPr>
                <w:color w:val="FF0000"/>
              </w:rPr>
            </w:pPr>
            <w:r>
              <w:rPr>
                <w:color w:val="FF0000"/>
              </w:rPr>
              <w:t>7</w:t>
            </w:r>
          </w:p>
        </w:tc>
      </w:tr>
    </w:tbl>
    <w:p w:rsidR="00773931" w:rsidRDefault="00773931" w:rsidP="00773931"/>
    <w:sectPr w:rsidR="00773931" w:rsidSect="00700611">
      <w:headerReference w:type="default" r:id="rId10"/>
      <w:pgSz w:w="16838" w:h="11906" w:orient="landscape"/>
      <w:pgMar w:top="284"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D32" w:rsidRDefault="00EB7D32" w:rsidP="00A00A06">
      <w:pPr>
        <w:spacing w:line="240" w:lineRule="auto"/>
      </w:pPr>
      <w:r>
        <w:separator/>
      </w:r>
    </w:p>
  </w:endnote>
  <w:endnote w:type="continuationSeparator" w:id="0">
    <w:p w:rsidR="00EB7D32" w:rsidRDefault="00EB7D32" w:rsidP="00A00A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D32" w:rsidRDefault="00EB7D32" w:rsidP="00A00A06">
      <w:pPr>
        <w:spacing w:line="240" w:lineRule="auto"/>
      </w:pPr>
      <w:r>
        <w:separator/>
      </w:r>
    </w:p>
  </w:footnote>
  <w:footnote w:type="continuationSeparator" w:id="0">
    <w:p w:rsidR="00EB7D32" w:rsidRDefault="00EB7D32" w:rsidP="00A00A0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A06" w:rsidRDefault="00A00A06">
    <w:pPr>
      <w:pStyle w:val="Header"/>
    </w:pPr>
    <w:r>
      <w:rPr>
        <w:noProof/>
        <w:lang w:eastAsia="en-GB"/>
      </w:rPr>
      <w:drawing>
        <wp:anchor distT="0" distB="0" distL="114300" distR="114300" simplePos="0" relativeHeight="251658240" behindDoc="0" locked="0" layoutInCell="1" allowOverlap="1">
          <wp:simplePos x="0" y="0"/>
          <wp:positionH relativeFrom="column">
            <wp:posOffset>8681348</wp:posOffset>
          </wp:positionH>
          <wp:positionV relativeFrom="paragraph">
            <wp:posOffset>-376511</wp:posOffset>
          </wp:positionV>
          <wp:extent cx="1438275" cy="13049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38275" cy="13049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100D"/>
    <w:multiLevelType w:val="hybridMultilevel"/>
    <w:tmpl w:val="CDAAA06C"/>
    <w:lvl w:ilvl="0" w:tplc="0809000F">
      <w:start w:val="1"/>
      <w:numFmt w:val="decimal"/>
      <w:lvlText w:val="%1."/>
      <w:lvlJc w:val="left"/>
      <w:pPr>
        <w:tabs>
          <w:tab w:val="num" w:pos="360"/>
        </w:tabs>
        <w:ind w:left="360" w:hanging="360"/>
      </w:pPr>
      <w:rPr>
        <w:rFonts w:hint="default"/>
      </w:rPr>
    </w:lvl>
    <w:lvl w:ilvl="1" w:tplc="05D8709C" w:tentative="1">
      <w:start w:val="1"/>
      <w:numFmt w:val="bullet"/>
      <w:lvlText w:val=""/>
      <w:lvlJc w:val="left"/>
      <w:pPr>
        <w:tabs>
          <w:tab w:val="num" w:pos="1080"/>
        </w:tabs>
        <w:ind w:left="1080" w:hanging="360"/>
      </w:pPr>
      <w:rPr>
        <w:rFonts w:ascii="Symbol" w:hAnsi="Symbol" w:hint="default"/>
      </w:rPr>
    </w:lvl>
    <w:lvl w:ilvl="2" w:tplc="7A0C7B0C" w:tentative="1">
      <w:start w:val="1"/>
      <w:numFmt w:val="bullet"/>
      <w:lvlText w:val=""/>
      <w:lvlJc w:val="left"/>
      <w:pPr>
        <w:tabs>
          <w:tab w:val="num" w:pos="1800"/>
        </w:tabs>
        <w:ind w:left="1800" w:hanging="360"/>
      </w:pPr>
      <w:rPr>
        <w:rFonts w:ascii="Symbol" w:hAnsi="Symbol" w:hint="default"/>
      </w:rPr>
    </w:lvl>
    <w:lvl w:ilvl="3" w:tplc="07F4631A" w:tentative="1">
      <w:start w:val="1"/>
      <w:numFmt w:val="bullet"/>
      <w:lvlText w:val=""/>
      <w:lvlJc w:val="left"/>
      <w:pPr>
        <w:tabs>
          <w:tab w:val="num" w:pos="2520"/>
        </w:tabs>
        <w:ind w:left="2520" w:hanging="360"/>
      </w:pPr>
      <w:rPr>
        <w:rFonts w:ascii="Symbol" w:hAnsi="Symbol" w:hint="default"/>
      </w:rPr>
    </w:lvl>
    <w:lvl w:ilvl="4" w:tplc="40D20DDE" w:tentative="1">
      <w:start w:val="1"/>
      <w:numFmt w:val="bullet"/>
      <w:lvlText w:val=""/>
      <w:lvlJc w:val="left"/>
      <w:pPr>
        <w:tabs>
          <w:tab w:val="num" w:pos="3240"/>
        </w:tabs>
        <w:ind w:left="3240" w:hanging="360"/>
      </w:pPr>
      <w:rPr>
        <w:rFonts w:ascii="Symbol" w:hAnsi="Symbol" w:hint="default"/>
      </w:rPr>
    </w:lvl>
    <w:lvl w:ilvl="5" w:tplc="5700FA1E" w:tentative="1">
      <w:start w:val="1"/>
      <w:numFmt w:val="bullet"/>
      <w:lvlText w:val=""/>
      <w:lvlJc w:val="left"/>
      <w:pPr>
        <w:tabs>
          <w:tab w:val="num" w:pos="3960"/>
        </w:tabs>
        <w:ind w:left="3960" w:hanging="360"/>
      </w:pPr>
      <w:rPr>
        <w:rFonts w:ascii="Symbol" w:hAnsi="Symbol" w:hint="default"/>
      </w:rPr>
    </w:lvl>
    <w:lvl w:ilvl="6" w:tplc="F06CF672" w:tentative="1">
      <w:start w:val="1"/>
      <w:numFmt w:val="bullet"/>
      <w:lvlText w:val=""/>
      <w:lvlJc w:val="left"/>
      <w:pPr>
        <w:tabs>
          <w:tab w:val="num" w:pos="4680"/>
        </w:tabs>
        <w:ind w:left="4680" w:hanging="360"/>
      </w:pPr>
      <w:rPr>
        <w:rFonts w:ascii="Symbol" w:hAnsi="Symbol" w:hint="default"/>
      </w:rPr>
    </w:lvl>
    <w:lvl w:ilvl="7" w:tplc="F42863A8" w:tentative="1">
      <w:start w:val="1"/>
      <w:numFmt w:val="bullet"/>
      <w:lvlText w:val=""/>
      <w:lvlJc w:val="left"/>
      <w:pPr>
        <w:tabs>
          <w:tab w:val="num" w:pos="5400"/>
        </w:tabs>
        <w:ind w:left="5400" w:hanging="360"/>
      </w:pPr>
      <w:rPr>
        <w:rFonts w:ascii="Symbol" w:hAnsi="Symbol" w:hint="default"/>
      </w:rPr>
    </w:lvl>
    <w:lvl w:ilvl="8" w:tplc="998880EA" w:tentative="1">
      <w:start w:val="1"/>
      <w:numFmt w:val="bullet"/>
      <w:lvlText w:val=""/>
      <w:lvlJc w:val="left"/>
      <w:pPr>
        <w:tabs>
          <w:tab w:val="num" w:pos="6120"/>
        </w:tabs>
        <w:ind w:left="6120" w:hanging="360"/>
      </w:pPr>
      <w:rPr>
        <w:rFonts w:ascii="Symbol" w:hAnsi="Symbol" w:hint="default"/>
      </w:rPr>
    </w:lvl>
  </w:abstractNum>
  <w:abstractNum w:abstractNumId="1">
    <w:nsid w:val="23CD1BDD"/>
    <w:multiLevelType w:val="hybridMultilevel"/>
    <w:tmpl w:val="466050BE"/>
    <w:lvl w:ilvl="0" w:tplc="D8F24CDC">
      <w:start w:val="1"/>
      <w:numFmt w:val="bullet"/>
      <w:lvlText w:val=""/>
      <w:lvlJc w:val="left"/>
      <w:pPr>
        <w:tabs>
          <w:tab w:val="num" w:pos="360"/>
        </w:tabs>
        <w:ind w:left="360" w:hanging="360"/>
      </w:pPr>
      <w:rPr>
        <w:rFonts w:ascii="Symbol" w:hAnsi="Symbol" w:hint="default"/>
      </w:rPr>
    </w:lvl>
    <w:lvl w:ilvl="1" w:tplc="05D8709C" w:tentative="1">
      <w:start w:val="1"/>
      <w:numFmt w:val="bullet"/>
      <w:lvlText w:val=""/>
      <w:lvlJc w:val="left"/>
      <w:pPr>
        <w:tabs>
          <w:tab w:val="num" w:pos="1080"/>
        </w:tabs>
        <w:ind w:left="1080" w:hanging="360"/>
      </w:pPr>
      <w:rPr>
        <w:rFonts w:ascii="Symbol" w:hAnsi="Symbol" w:hint="default"/>
      </w:rPr>
    </w:lvl>
    <w:lvl w:ilvl="2" w:tplc="7A0C7B0C" w:tentative="1">
      <w:start w:val="1"/>
      <w:numFmt w:val="bullet"/>
      <w:lvlText w:val=""/>
      <w:lvlJc w:val="left"/>
      <w:pPr>
        <w:tabs>
          <w:tab w:val="num" w:pos="1800"/>
        </w:tabs>
        <w:ind w:left="1800" w:hanging="360"/>
      </w:pPr>
      <w:rPr>
        <w:rFonts w:ascii="Symbol" w:hAnsi="Symbol" w:hint="default"/>
      </w:rPr>
    </w:lvl>
    <w:lvl w:ilvl="3" w:tplc="07F4631A" w:tentative="1">
      <w:start w:val="1"/>
      <w:numFmt w:val="bullet"/>
      <w:lvlText w:val=""/>
      <w:lvlJc w:val="left"/>
      <w:pPr>
        <w:tabs>
          <w:tab w:val="num" w:pos="2520"/>
        </w:tabs>
        <w:ind w:left="2520" w:hanging="360"/>
      </w:pPr>
      <w:rPr>
        <w:rFonts w:ascii="Symbol" w:hAnsi="Symbol" w:hint="default"/>
      </w:rPr>
    </w:lvl>
    <w:lvl w:ilvl="4" w:tplc="40D20DDE" w:tentative="1">
      <w:start w:val="1"/>
      <w:numFmt w:val="bullet"/>
      <w:lvlText w:val=""/>
      <w:lvlJc w:val="left"/>
      <w:pPr>
        <w:tabs>
          <w:tab w:val="num" w:pos="3240"/>
        </w:tabs>
        <w:ind w:left="3240" w:hanging="360"/>
      </w:pPr>
      <w:rPr>
        <w:rFonts w:ascii="Symbol" w:hAnsi="Symbol" w:hint="default"/>
      </w:rPr>
    </w:lvl>
    <w:lvl w:ilvl="5" w:tplc="5700FA1E" w:tentative="1">
      <w:start w:val="1"/>
      <w:numFmt w:val="bullet"/>
      <w:lvlText w:val=""/>
      <w:lvlJc w:val="left"/>
      <w:pPr>
        <w:tabs>
          <w:tab w:val="num" w:pos="3960"/>
        </w:tabs>
        <w:ind w:left="3960" w:hanging="360"/>
      </w:pPr>
      <w:rPr>
        <w:rFonts w:ascii="Symbol" w:hAnsi="Symbol" w:hint="default"/>
      </w:rPr>
    </w:lvl>
    <w:lvl w:ilvl="6" w:tplc="F06CF672" w:tentative="1">
      <w:start w:val="1"/>
      <w:numFmt w:val="bullet"/>
      <w:lvlText w:val=""/>
      <w:lvlJc w:val="left"/>
      <w:pPr>
        <w:tabs>
          <w:tab w:val="num" w:pos="4680"/>
        </w:tabs>
        <w:ind w:left="4680" w:hanging="360"/>
      </w:pPr>
      <w:rPr>
        <w:rFonts w:ascii="Symbol" w:hAnsi="Symbol" w:hint="default"/>
      </w:rPr>
    </w:lvl>
    <w:lvl w:ilvl="7" w:tplc="F42863A8" w:tentative="1">
      <w:start w:val="1"/>
      <w:numFmt w:val="bullet"/>
      <w:lvlText w:val=""/>
      <w:lvlJc w:val="left"/>
      <w:pPr>
        <w:tabs>
          <w:tab w:val="num" w:pos="5400"/>
        </w:tabs>
        <w:ind w:left="5400" w:hanging="360"/>
      </w:pPr>
      <w:rPr>
        <w:rFonts w:ascii="Symbol" w:hAnsi="Symbol" w:hint="default"/>
      </w:rPr>
    </w:lvl>
    <w:lvl w:ilvl="8" w:tplc="998880EA" w:tentative="1">
      <w:start w:val="1"/>
      <w:numFmt w:val="bullet"/>
      <w:lvlText w:val=""/>
      <w:lvlJc w:val="left"/>
      <w:pPr>
        <w:tabs>
          <w:tab w:val="num" w:pos="6120"/>
        </w:tabs>
        <w:ind w:left="6120" w:hanging="360"/>
      </w:pPr>
      <w:rPr>
        <w:rFonts w:ascii="Symbol" w:hAnsi="Symbol" w:hint="default"/>
      </w:rPr>
    </w:lvl>
  </w:abstractNum>
  <w:abstractNum w:abstractNumId="2">
    <w:nsid w:val="2A8444B7"/>
    <w:multiLevelType w:val="hybridMultilevel"/>
    <w:tmpl w:val="EB1C3A24"/>
    <w:lvl w:ilvl="0" w:tplc="0809000F">
      <w:start w:val="1"/>
      <w:numFmt w:val="decimal"/>
      <w:lvlText w:val="%1."/>
      <w:lvlJc w:val="left"/>
      <w:pPr>
        <w:tabs>
          <w:tab w:val="num" w:pos="360"/>
        </w:tabs>
        <w:ind w:left="360" w:hanging="360"/>
      </w:pPr>
      <w:rPr>
        <w:rFonts w:hint="default"/>
      </w:rPr>
    </w:lvl>
    <w:lvl w:ilvl="1" w:tplc="9634ECCA" w:tentative="1">
      <w:start w:val="1"/>
      <w:numFmt w:val="bullet"/>
      <w:lvlText w:val=""/>
      <w:lvlJc w:val="left"/>
      <w:pPr>
        <w:tabs>
          <w:tab w:val="num" w:pos="1080"/>
        </w:tabs>
        <w:ind w:left="1080" w:hanging="360"/>
      </w:pPr>
      <w:rPr>
        <w:rFonts w:ascii="Symbol" w:hAnsi="Symbol" w:hint="default"/>
      </w:rPr>
    </w:lvl>
    <w:lvl w:ilvl="2" w:tplc="8AF66340" w:tentative="1">
      <w:start w:val="1"/>
      <w:numFmt w:val="bullet"/>
      <w:lvlText w:val=""/>
      <w:lvlJc w:val="left"/>
      <w:pPr>
        <w:tabs>
          <w:tab w:val="num" w:pos="1800"/>
        </w:tabs>
        <w:ind w:left="1800" w:hanging="360"/>
      </w:pPr>
      <w:rPr>
        <w:rFonts w:ascii="Symbol" w:hAnsi="Symbol" w:hint="default"/>
      </w:rPr>
    </w:lvl>
    <w:lvl w:ilvl="3" w:tplc="0D20C5B6" w:tentative="1">
      <w:start w:val="1"/>
      <w:numFmt w:val="bullet"/>
      <w:lvlText w:val=""/>
      <w:lvlJc w:val="left"/>
      <w:pPr>
        <w:tabs>
          <w:tab w:val="num" w:pos="2520"/>
        </w:tabs>
        <w:ind w:left="2520" w:hanging="360"/>
      </w:pPr>
      <w:rPr>
        <w:rFonts w:ascii="Symbol" w:hAnsi="Symbol" w:hint="default"/>
      </w:rPr>
    </w:lvl>
    <w:lvl w:ilvl="4" w:tplc="4DFE71B8" w:tentative="1">
      <w:start w:val="1"/>
      <w:numFmt w:val="bullet"/>
      <w:lvlText w:val=""/>
      <w:lvlJc w:val="left"/>
      <w:pPr>
        <w:tabs>
          <w:tab w:val="num" w:pos="3240"/>
        </w:tabs>
        <w:ind w:left="3240" w:hanging="360"/>
      </w:pPr>
      <w:rPr>
        <w:rFonts w:ascii="Symbol" w:hAnsi="Symbol" w:hint="default"/>
      </w:rPr>
    </w:lvl>
    <w:lvl w:ilvl="5" w:tplc="2C7E2EE2" w:tentative="1">
      <w:start w:val="1"/>
      <w:numFmt w:val="bullet"/>
      <w:lvlText w:val=""/>
      <w:lvlJc w:val="left"/>
      <w:pPr>
        <w:tabs>
          <w:tab w:val="num" w:pos="3960"/>
        </w:tabs>
        <w:ind w:left="3960" w:hanging="360"/>
      </w:pPr>
      <w:rPr>
        <w:rFonts w:ascii="Symbol" w:hAnsi="Symbol" w:hint="default"/>
      </w:rPr>
    </w:lvl>
    <w:lvl w:ilvl="6" w:tplc="1B12F34E" w:tentative="1">
      <w:start w:val="1"/>
      <w:numFmt w:val="bullet"/>
      <w:lvlText w:val=""/>
      <w:lvlJc w:val="left"/>
      <w:pPr>
        <w:tabs>
          <w:tab w:val="num" w:pos="4680"/>
        </w:tabs>
        <w:ind w:left="4680" w:hanging="360"/>
      </w:pPr>
      <w:rPr>
        <w:rFonts w:ascii="Symbol" w:hAnsi="Symbol" w:hint="default"/>
      </w:rPr>
    </w:lvl>
    <w:lvl w:ilvl="7" w:tplc="BCBE6B58" w:tentative="1">
      <w:start w:val="1"/>
      <w:numFmt w:val="bullet"/>
      <w:lvlText w:val=""/>
      <w:lvlJc w:val="left"/>
      <w:pPr>
        <w:tabs>
          <w:tab w:val="num" w:pos="5400"/>
        </w:tabs>
        <w:ind w:left="5400" w:hanging="360"/>
      </w:pPr>
      <w:rPr>
        <w:rFonts w:ascii="Symbol" w:hAnsi="Symbol" w:hint="default"/>
      </w:rPr>
    </w:lvl>
    <w:lvl w:ilvl="8" w:tplc="A768D33E" w:tentative="1">
      <w:start w:val="1"/>
      <w:numFmt w:val="bullet"/>
      <w:lvlText w:val=""/>
      <w:lvlJc w:val="left"/>
      <w:pPr>
        <w:tabs>
          <w:tab w:val="num" w:pos="6120"/>
        </w:tabs>
        <w:ind w:left="6120" w:hanging="360"/>
      </w:pPr>
      <w:rPr>
        <w:rFonts w:ascii="Symbol" w:hAnsi="Symbol" w:hint="default"/>
      </w:rPr>
    </w:lvl>
  </w:abstractNum>
  <w:abstractNum w:abstractNumId="3">
    <w:nsid w:val="348334A8"/>
    <w:multiLevelType w:val="hybridMultilevel"/>
    <w:tmpl w:val="8040B3D8"/>
    <w:lvl w:ilvl="0" w:tplc="E662BE4A">
      <w:start w:val="1"/>
      <w:numFmt w:val="bullet"/>
      <w:lvlText w:val=""/>
      <w:lvlJc w:val="left"/>
      <w:pPr>
        <w:tabs>
          <w:tab w:val="num" w:pos="720"/>
        </w:tabs>
        <w:ind w:left="720" w:hanging="360"/>
      </w:pPr>
      <w:rPr>
        <w:rFonts w:ascii="Symbol" w:hAnsi="Symbol" w:hint="default"/>
      </w:rPr>
    </w:lvl>
    <w:lvl w:ilvl="1" w:tplc="B7001D5C" w:tentative="1">
      <w:start w:val="1"/>
      <w:numFmt w:val="bullet"/>
      <w:lvlText w:val=""/>
      <w:lvlJc w:val="left"/>
      <w:pPr>
        <w:tabs>
          <w:tab w:val="num" w:pos="1440"/>
        </w:tabs>
        <w:ind w:left="1440" w:hanging="360"/>
      </w:pPr>
      <w:rPr>
        <w:rFonts w:ascii="Symbol" w:hAnsi="Symbol" w:hint="default"/>
      </w:rPr>
    </w:lvl>
    <w:lvl w:ilvl="2" w:tplc="D41E25F4" w:tentative="1">
      <w:start w:val="1"/>
      <w:numFmt w:val="bullet"/>
      <w:lvlText w:val=""/>
      <w:lvlJc w:val="left"/>
      <w:pPr>
        <w:tabs>
          <w:tab w:val="num" w:pos="2160"/>
        </w:tabs>
        <w:ind w:left="2160" w:hanging="360"/>
      </w:pPr>
      <w:rPr>
        <w:rFonts w:ascii="Symbol" w:hAnsi="Symbol" w:hint="default"/>
      </w:rPr>
    </w:lvl>
    <w:lvl w:ilvl="3" w:tplc="45A42322" w:tentative="1">
      <w:start w:val="1"/>
      <w:numFmt w:val="bullet"/>
      <w:lvlText w:val=""/>
      <w:lvlJc w:val="left"/>
      <w:pPr>
        <w:tabs>
          <w:tab w:val="num" w:pos="2880"/>
        </w:tabs>
        <w:ind w:left="2880" w:hanging="360"/>
      </w:pPr>
      <w:rPr>
        <w:rFonts w:ascii="Symbol" w:hAnsi="Symbol" w:hint="default"/>
      </w:rPr>
    </w:lvl>
    <w:lvl w:ilvl="4" w:tplc="4D5A0AEA" w:tentative="1">
      <w:start w:val="1"/>
      <w:numFmt w:val="bullet"/>
      <w:lvlText w:val=""/>
      <w:lvlJc w:val="left"/>
      <w:pPr>
        <w:tabs>
          <w:tab w:val="num" w:pos="3600"/>
        </w:tabs>
        <w:ind w:left="3600" w:hanging="360"/>
      </w:pPr>
      <w:rPr>
        <w:rFonts w:ascii="Symbol" w:hAnsi="Symbol" w:hint="default"/>
      </w:rPr>
    </w:lvl>
    <w:lvl w:ilvl="5" w:tplc="06E4CE34" w:tentative="1">
      <w:start w:val="1"/>
      <w:numFmt w:val="bullet"/>
      <w:lvlText w:val=""/>
      <w:lvlJc w:val="left"/>
      <w:pPr>
        <w:tabs>
          <w:tab w:val="num" w:pos="4320"/>
        </w:tabs>
        <w:ind w:left="4320" w:hanging="360"/>
      </w:pPr>
      <w:rPr>
        <w:rFonts w:ascii="Symbol" w:hAnsi="Symbol" w:hint="default"/>
      </w:rPr>
    </w:lvl>
    <w:lvl w:ilvl="6" w:tplc="590C7BFC" w:tentative="1">
      <w:start w:val="1"/>
      <w:numFmt w:val="bullet"/>
      <w:lvlText w:val=""/>
      <w:lvlJc w:val="left"/>
      <w:pPr>
        <w:tabs>
          <w:tab w:val="num" w:pos="5040"/>
        </w:tabs>
        <w:ind w:left="5040" w:hanging="360"/>
      </w:pPr>
      <w:rPr>
        <w:rFonts w:ascii="Symbol" w:hAnsi="Symbol" w:hint="default"/>
      </w:rPr>
    </w:lvl>
    <w:lvl w:ilvl="7" w:tplc="ED78B6FA" w:tentative="1">
      <w:start w:val="1"/>
      <w:numFmt w:val="bullet"/>
      <w:lvlText w:val=""/>
      <w:lvlJc w:val="left"/>
      <w:pPr>
        <w:tabs>
          <w:tab w:val="num" w:pos="5760"/>
        </w:tabs>
        <w:ind w:left="5760" w:hanging="360"/>
      </w:pPr>
      <w:rPr>
        <w:rFonts w:ascii="Symbol" w:hAnsi="Symbol" w:hint="default"/>
      </w:rPr>
    </w:lvl>
    <w:lvl w:ilvl="8" w:tplc="351CFA2C" w:tentative="1">
      <w:start w:val="1"/>
      <w:numFmt w:val="bullet"/>
      <w:lvlText w:val=""/>
      <w:lvlJc w:val="left"/>
      <w:pPr>
        <w:tabs>
          <w:tab w:val="num" w:pos="6480"/>
        </w:tabs>
        <w:ind w:left="6480" w:hanging="360"/>
      </w:pPr>
      <w:rPr>
        <w:rFonts w:ascii="Symbol" w:hAnsi="Symbol" w:hint="default"/>
      </w:rPr>
    </w:lvl>
  </w:abstractNum>
  <w:abstractNum w:abstractNumId="4">
    <w:nsid w:val="65054A9E"/>
    <w:multiLevelType w:val="hybridMultilevel"/>
    <w:tmpl w:val="A9802558"/>
    <w:lvl w:ilvl="0" w:tplc="1048FD58">
      <w:start w:val="1"/>
      <w:numFmt w:val="bullet"/>
      <w:lvlText w:val=""/>
      <w:lvlJc w:val="left"/>
      <w:pPr>
        <w:tabs>
          <w:tab w:val="num" w:pos="720"/>
        </w:tabs>
        <w:ind w:left="720" w:hanging="360"/>
      </w:pPr>
      <w:rPr>
        <w:rFonts w:ascii="Symbol" w:hAnsi="Symbol" w:hint="default"/>
      </w:rPr>
    </w:lvl>
    <w:lvl w:ilvl="1" w:tplc="DFAA00D0" w:tentative="1">
      <w:start w:val="1"/>
      <w:numFmt w:val="bullet"/>
      <w:lvlText w:val=""/>
      <w:lvlJc w:val="left"/>
      <w:pPr>
        <w:tabs>
          <w:tab w:val="num" w:pos="1440"/>
        </w:tabs>
        <w:ind w:left="1440" w:hanging="360"/>
      </w:pPr>
      <w:rPr>
        <w:rFonts w:ascii="Symbol" w:hAnsi="Symbol" w:hint="default"/>
      </w:rPr>
    </w:lvl>
    <w:lvl w:ilvl="2" w:tplc="929E62EA" w:tentative="1">
      <w:start w:val="1"/>
      <w:numFmt w:val="bullet"/>
      <w:lvlText w:val=""/>
      <w:lvlJc w:val="left"/>
      <w:pPr>
        <w:tabs>
          <w:tab w:val="num" w:pos="2160"/>
        </w:tabs>
        <w:ind w:left="2160" w:hanging="360"/>
      </w:pPr>
      <w:rPr>
        <w:rFonts w:ascii="Symbol" w:hAnsi="Symbol" w:hint="default"/>
      </w:rPr>
    </w:lvl>
    <w:lvl w:ilvl="3" w:tplc="4B5A120E" w:tentative="1">
      <w:start w:val="1"/>
      <w:numFmt w:val="bullet"/>
      <w:lvlText w:val=""/>
      <w:lvlJc w:val="left"/>
      <w:pPr>
        <w:tabs>
          <w:tab w:val="num" w:pos="2880"/>
        </w:tabs>
        <w:ind w:left="2880" w:hanging="360"/>
      </w:pPr>
      <w:rPr>
        <w:rFonts w:ascii="Symbol" w:hAnsi="Symbol" w:hint="default"/>
      </w:rPr>
    </w:lvl>
    <w:lvl w:ilvl="4" w:tplc="F24266FA" w:tentative="1">
      <w:start w:val="1"/>
      <w:numFmt w:val="bullet"/>
      <w:lvlText w:val=""/>
      <w:lvlJc w:val="left"/>
      <w:pPr>
        <w:tabs>
          <w:tab w:val="num" w:pos="3600"/>
        </w:tabs>
        <w:ind w:left="3600" w:hanging="360"/>
      </w:pPr>
      <w:rPr>
        <w:rFonts w:ascii="Symbol" w:hAnsi="Symbol" w:hint="default"/>
      </w:rPr>
    </w:lvl>
    <w:lvl w:ilvl="5" w:tplc="EE3E79BE" w:tentative="1">
      <w:start w:val="1"/>
      <w:numFmt w:val="bullet"/>
      <w:lvlText w:val=""/>
      <w:lvlJc w:val="left"/>
      <w:pPr>
        <w:tabs>
          <w:tab w:val="num" w:pos="4320"/>
        </w:tabs>
        <w:ind w:left="4320" w:hanging="360"/>
      </w:pPr>
      <w:rPr>
        <w:rFonts w:ascii="Symbol" w:hAnsi="Symbol" w:hint="default"/>
      </w:rPr>
    </w:lvl>
    <w:lvl w:ilvl="6" w:tplc="F8823964" w:tentative="1">
      <w:start w:val="1"/>
      <w:numFmt w:val="bullet"/>
      <w:lvlText w:val=""/>
      <w:lvlJc w:val="left"/>
      <w:pPr>
        <w:tabs>
          <w:tab w:val="num" w:pos="5040"/>
        </w:tabs>
        <w:ind w:left="5040" w:hanging="360"/>
      </w:pPr>
      <w:rPr>
        <w:rFonts w:ascii="Symbol" w:hAnsi="Symbol" w:hint="default"/>
      </w:rPr>
    </w:lvl>
    <w:lvl w:ilvl="7" w:tplc="16BA39D8" w:tentative="1">
      <w:start w:val="1"/>
      <w:numFmt w:val="bullet"/>
      <w:lvlText w:val=""/>
      <w:lvlJc w:val="left"/>
      <w:pPr>
        <w:tabs>
          <w:tab w:val="num" w:pos="5760"/>
        </w:tabs>
        <w:ind w:left="5760" w:hanging="360"/>
      </w:pPr>
      <w:rPr>
        <w:rFonts w:ascii="Symbol" w:hAnsi="Symbol" w:hint="default"/>
      </w:rPr>
    </w:lvl>
    <w:lvl w:ilvl="8" w:tplc="9C4EC556" w:tentative="1">
      <w:start w:val="1"/>
      <w:numFmt w:val="bullet"/>
      <w:lvlText w:val=""/>
      <w:lvlJc w:val="left"/>
      <w:pPr>
        <w:tabs>
          <w:tab w:val="num" w:pos="6480"/>
        </w:tabs>
        <w:ind w:left="6480" w:hanging="360"/>
      </w:pPr>
      <w:rPr>
        <w:rFonts w:ascii="Symbol" w:hAnsi="Symbol" w:hint="default"/>
      </w:rPr>
    </w:lvl>
  </w:abstractNum>
  <w:abstractNum w:abstractNumId="5">
    <w:nsid w:val="72377738"/>
    <w:multiLevelType w:val="hybridMultilevel"/>
    <w:tmpl w:val="EA40461C"/>
    <w:lvl w:ilvl="0" w:tplc="047669CA">
      <w:start w:val="1"/>
      <w:numFmt w:val="bullet"/>
      <w:lvlText w:val=""/>
      <w:lvlJc w:val="left"/>
      <w:pPr>
        <w:tabs>
          <w:tab w:val="num" w:pos="720"/>
        </w:tabs>
        <w:ind w:left="720" w:hanging="360"/>
      </w:pPr>
      <w:rPr>
        <w:rFonts w:ascii="Symbol" w:hAnsi="Symbol" w:hint="default"/>
      </w:rPr>
    </w:lvl>
    <w:lvl w:ilvl="1" w:tplc="F8B6EF22" w:tentative="1">
      <w:start w:val="1"/>
      <w:numFmt w:val="bullet"/>
      <w:lvlText w:val=""/>
      <w:lvlJc w:val="left"/>
      <w:pPr>
        <w:tabs>
          <w:tab w:val="num" w:pos="1440"/>
        </w:tabs>
        <w:ind w:left="1440" w:hanging="360"/>
      </w:pPr>
      <w:rPr>
        <w:rFonts w:ascii="Symbol" w:hAnsi="Symbol" w:hint="default"/>
      </w:rPr>
    </w:lvl>
    <w:lvl w:ilvl="2" w:tplc="A71EBBF6" w:tentative="1">
      <w:start w:val="1"/>
      <w:numFmt w:val="bullet"/>
      <w:lvlText w:val=""/>
      <w:lvlJc w:val="left"/>
      <w:pPr>
        <w:tabs>
          <w:tab w:val="num" w:pos="2160"/>
        </w:tabs>
        <w:ind w:left="2160" w:hanging="360"/>
      </w:pPr>
      <w:rPr>
        <w:rFonts w:ascii="Symbol" w:hAnsi="Symbol" w:hint="default"/>
      </w:rPr>
    </w:lvl>
    <w:lvl w:ilvl="3" w:tplc="4E744B44" w:tentative="1">
      <w:start w:val="1"/>
      <w:numFmt w:val="bullet"/>
      <w:lvlText w:val=""/>
      <w:lvlJc w:val="left"/>
      <w:pPr>
        <w:tabs>
          <w:tab w:val="num" w:pos="2880"/>
        </w:tabs>
        <w:ind w:left="2880" w:hanging="360"/>
      </w:pPr>
      <w:rPr>
        <w:rFonts w:ascii="Symbol" w:hAnsi="Symbol" w:hint="default"/>
      </w:rPr>
    </w:lvl>
    <w:lvl w:ilvl="4" w:tplc="FB52FC96" w:tentative="1">
      <w:start w:val="1"/>
      <w:numFmt w:val="bullet"/>
      <w:lvlText w:val=""/>
      <w:lvlJc w:val="left"/>
      <w:pPr>
        <w:tabs>
          <w:tab w:val="num" w:pos="3600"/>
        </w:tabs>
        <w:ind w:left="3600" w:hanging="360"/>
      </w:pPr>
      <w:rPr>
        <w:rFonts w:ascii="Symbol" w:hAnsi="Symbol" w:hint="default"/>
      </w:rPr>
    </w:lvl>
    <w:lvl w:ilvl="5" w:tplc="AF4CA080" w:tentative="1">
      <w:start w:val="1"/>
      <w:numFmt w:val="bullet"/>
      <w:lvlText w:val=""/>
      <w:lvlJc w:val="left"/>
      <w:pPr>
        <w:tabs>
          <w:tab w:val="num" w:pos="4320"/>
        </w:tabs>
        <w:ind w:left="4320" w:hanging="360"/>
      </w:pPr>
      <w:rPr>
        <w:rFonts w:ascii="Symbol" w:hAnsi="Symbol" w:hint="default"/>
      </w:rPr>
    </w:lvl>
    <w:lvl w:ilvl="6" w:tplc="CD1A0806" w:tentative="1">
      <w:start w:val="1"/>
      <w:numFmt w:val="bullet"/>
      <w:lvlText w:val=""/>
      <w:lvlJc w:val="left"/>
      <w:pPr>
        <w:tabs>
          <w:tab w:val="num" w:pos="5040"/>
        </w:tabs>
        <w:ind w:left="5040" w:hanging="360"/>
      </w:pPr>
      <w:rPr>
        <w:rFonts w:ascii="Symbol" w:hAnsi="Symbol" w:hint="default"/>
      </w:rPr>
    </w:lvl>
    <w:lvl w:ilvl="7" w:tplc="499AEB2C" w:tentative="1">
      <w:start w:val="1"/>
      <w:numFmt w:val="bullet"/>
      <w:lvlText w:val=""/>
      <w:lvlJc w:val="left"/>
      <w:pPr>
        <w:tabs>
          <w:tab w:val="num" w:pos="5760"/>
        </w:tabs>
        <w:ind w:left="5760" w:hanging="360"/>
      </w:pPr>
      <w:rPr>
        <w:rFonts w:ascii="Symbol" w:hAnsi="Symbol" w:hint="default"/>
      </w:rPr>
    </w:lvl>
    <w:lvl w:ilvl="8" w:tplc="815E8038" w:tentative="1">
      <w:start w:val="1"/>
      <w:numFmt w:val="bullet"/>
      <w:lvlText w:val=""/>
      <w:lvlJc w:val="left"/>
      <w:pPr>
        <w:tabs>
          <w:tab w:val="num" w:pos="6480"/>
        </w:tabs>
        <w:ind w:left="6480" w:hanging="360"/>
      </w:pPr>
      <w:rPr>
        <w:rFonts w:ascii="Symbol" w:hAnsi="Symbol" w:hint="default"/>
      </w:rPr>
    </w:lvl>
  </w:abstractNum>
  <w:abstractNum w:abstractNumId="6">
    <w:nsid w:val="73415939"/>
    <w:multiLevelType w:val="hybridMultilevel"/>
    <w:tmpl w:val="61CADFB2"/>
    <w:lvl w:ilvl="0" w:tplc="3EE2BDB0">
      <w:start w:val="1"/>
      <w:numFmt w:val="bullet"/>
      <w:lvlText w:val=""/>
      <w:lvlJc w:val="left"/>
      <w:pPr>
        <w:tabs>
          <w:tab w:val="num" w:pos="360"/>
        </w:tabs>
        <w:ind w:left="360" w:hanging="360"/>
      </w:pPr>
      <w:rPr>
        <w:rFonts w:ascii="Symbol" w:hAnsi="Symbol" w:hint="default"/>
      </w:rPr>
    </w:lvl>
    <w:lvl w:ilvl="1" w:tplc="9634ECCA" w:tentative="1">
      <w:start w:val="1"/>
      <w:numFmt w:val="bullet"/>
      <w:lvlText w:val=""/>
      <w:lvlJc w:val="left"/>
      <w:pPr>
        <w:tabs>
          <w:tab w:val="num" w:pos="1080"/>
        </w:tabs>
        <w:ind w:left="1080" w:hanging="360"/>
      </w:pPr>
      <w:rPr>
        <w:rFonts w:ascii="Symbol" w:hAnsi="Symbol" w:hint="default"/>
      </w:rPr>
    </w:lvl>
    <w:lvl w:ilvl="2" w:tplc="8AF66340" w:tentative="1">
      <w:start w:val="1"/>
      <w:numFmt w:val="bullet"/>
      <w:lvlText w:val=""/>
      <w:lvlJc w:val="left"/>
      <w:pPr>
        <w:tabs>
          <w:tab w:val="num" w:pos="1800"/>
        </w:tabs>
        <w:ind w:left="1800" w:hanging="360"/>
      </w:pPr>
      <w:rPr>
        <w:rFonts w:ascii="Symbol" w:hAnsi="Symbol" w:hint="default"/>
      </w:rPr>
    </w:lvl>
    <w:lvl w:ilvl="3" w:tplc="0D20C5B6" w:tentative="1">
      <w:start w:val="1"/>
      <w:numFmt w:val="bullet"/>
      <w:lvlText w:val=""/>
      <w:lvlJc w:val="left"/>
      <w:pPr>
        <w:tabs>
          <w:tab w:val="num" w:pos="2520"/>
        </w:tabs>
        <w:ind w:left="2520" w:hanging="360"/>
      </w:pPr>
      <w:rPr>
        <w:rFonts w:ascii="Symbol" w:hAnsi="Symbol" w:hint="default"/>
      </w:rPr>
    </w:lvl>
    <w:lvl w:ilvl="4" w:tplc="4DFE71B8" w:tentative="1">
      <w:start w:val="1"/>
      <w:numFmt w:val="bullet"/>
      <w:lvlText w:val=""/>
      <w:lvlJc w:val="left"/>
      <w:pPr>
        <w:tabs>
          <w:tab w:val="num" w:pos="3240"/>
        </w:tabs>
        <w:ind w:left="3240" w:hanging="360"/>
      </w:pPr>
      <w:rPr>
        <w:rFonts w:ascii="Symbol" w:hAnsi="Symbol" w:hint="default"/>
      </w:rPr>
    </w:lvl>
    <w:lvl w:ilvl="5" w:tplc="2C7E2EE2" w:tentative="1">
      <w:start w:val="1"/>
      <w:numFmt w:val="bullet"/>
      <w:lvlText w:val=""/>
      <w:lvlJc w:val="left"/>
      <w:pPr>
        <w:tabs>
          <w:tab w:val="num" w:pos="3960"/>
        </w:tabs>
        <w:ind w:left="3960" w:hanging="360"/>
      </w:pPr>
      <w:rPr>
        <w:rFonts w:ascii="Symbol" w:hAnsi="Symbol" w:hint="default"/>
      </w:rPr>
    </w:lvl>
    <w:lvl w:ilvl="6" w:tplc="1B12F34E" w:tentative="1">
      <w:start w:val="1"/>
      <w:numFmt w:val="bullet"/>
      <w:lvlText w:val=""/>
      <w:lvlJc w:val="left"/>
      <w:pPr>
        <w:tabs>
          <w:tab w:val="num" w:pos="4680"/>
        </w:tabs>
        <w:ind w:left="4680" w:hanging="360"/>
      </w:pPr>
      <w:rPr>
        <w:rFonts w:ascii="Symbol" w:hAnsi="Symbol" w:hint="default"/>
      </w:rPr>
    </w:lvl>
    <w:lvl w:ilvl="7" w:tplc="BCBE6B58" w:tentative="1">
      <w:start w:val="1"/>
      <w:numFmt w:val="bullet"/>
      <w:lvlText w:val=""/>
      <w:lvlJc w:val="left"/>
      <w:pPr>
        <w:tabs>
          <w:tab w:val="num" w:pos="5400"/>
        </w:tabs>
        <w:ind w:left="5400" w:hanging="360"/>
      </w:pPr>
      <w:rPr>
        <w:rFonts w:ascii="Symbol" w:hAnsi="Symbol" w:hint="default"/>
      </w:rPr>
    </w:lvl>
    <w:lvl w:ilvl="8" w:tplc="A768D33E" w:tentative="1">
      <w:start w:val="1"/>
      <w:numFmt w:val="bullet"/>
      <w:lvlText w:val=""/>
      <w:lvlJc w:val="left"/>
      <w:pPr>
        <w:tabs>
          <w:tab w:val="num" w:pos="6120"/>
        </w:tabs>
        <w:ind w:left="6120" w:hanging="360"/>
      </w:pPr>
      <w:rPr>
        <w:rFonts w:ascii="Symbol" w:hAnsi="Symbol" w:hint="default"/>
      </w:rPr>
    </w:lvl>
  </w:abstractNum>
  <w:abstractNum w:abstractNumId="7">
    <w:nsid w:val="746B7232"/>
    <w:multiLevelType w:val="hybridMultilevel"/>
    <w:tmpl w:val="8E20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2"/>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A00A06"/>
    <w:rsid w:val="000E1569"/>
    <w:rsid w:val="001172E2"/>
    <w:rsid w:val="00182622"/>
    <w:rsid w:val="00242B45"/>
    <w:rsid w:val="002C216A"/>
    <w:rsid w:val="003105B2"/>
    <w:rsid w:val="00335556"/>
    <w:rsid w:val="00562BF9"/>
    <w:rsid w:val="005F1BD8"/>
    <w:rsid w:val="00700611"/>
    <w:rsid w:val="007320DD"/>
    <w:rsid w:val="00773931"/>
    <w:rsid w:val="008F0295"/>
    <w:rsid w:val="009311CE"/>
    <w:rsid w:val="009F6CCB"/>
    <w:rsid w:val="00A00A06"/>
    <w:rsid w:val="00A21C2D"/>
    <w:rsid w:val="00A67569"/>
    <w:rsid w:val="00AD55F8"/>
    <w:rsid w:val="00AF27F3"/>
    <w:rsid w:val="00C8373D"/>
    <w:rsid w:val="00CC67A7"/>
    <w:rsid w:val="00E13875"/>
    <w:rsid w:val="00E76742"/>
    <w:rsid w:val="00EB7D32"/>
    <w:rsid w:val="00F0155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A06"/>
    <w:pPr>
      <w:tabs>
        <w:tab w:val="center" w:pos="4513"/>
        <w:tab w:val="right" w:pos="9026"/>
      </w:tabs>
      <w:spacing w:line="240" w:lineRule="auto"/>
    </w:pPr>
  </w:style>
  <w:style w:type="character" w:customStyle="1" w:styleId="HeaderChar">
    <w:name w:val="Header Char"/>
    <w:basedOn w:val="DefaultParagraphFont"/>
    <w:link w:val="Header"/>
    <w:uiPriority w:val="99"/>
    <w:rsid w:val="00A00A06"/>
  </w:style>
  <w:style w:type="paragraph" w:styleId="Footer">
    <w:name w:val="footer"/>
    <w:basedOn w:val="Normal"/>
    <w:link w:val="FooterChar"/>
    <w:uiPriority w:val="99"/>
    <w:unhideWhenUsed/>
    <w:rsid w:val="00A00A06"/>
    <w:pPr>
      <w:tabs>
        <w:tab w:val="center" w:pos="4513"/>
        <w:tab w:val="right" w:pos="9026"/>
      </w:tabs>
      <w:spacing w:line="240" w:lineRule="auto"/>
    </w:pPr>
  </w:style>
  <w:style w:type="character" w:customStyle="1" w:styleId="FooterChar">
    <w:name w:val="Footer Char"/>
    <w:basedOn w:val="DefaultParagraphFont"/>
    <w:link w:val="Footer"/>
    <w:uiPriority w:val="99"/>
    <w:rsid w:val="00A00A06"/>
  </w:style>
  <w:style w:type="table" w:styleId="TableGrid">
    <w:name w:val="Table Grid"/>
    <w:basedOn w:val="TableNormal"/>
    <w:uiPriority w:val="59"/>
    <w:rsid w:val="00A00A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CCB"/>
    <w:pPr>
      <w:ind w:left="720"/>
      <w:contextualSpacing/>
    </w:pPr>
  </w:style>
  <w:style w:type="character" w:styleId="Hyperlink">
    <w:name w:val="Hyperlink"/>
    <w:basedOn w:val="DefaultParagraphFont"/>
    <w:uiPriority w:val="99"/>
    <w:semiHidden/>
    <w:unhideWhenUsed/>
    <w:rsid w:val="002C216A"/>
    <w:rPr>
      <w:color w:val="0000FF"/>
      <w:u w:val="single"/>
    </w:rPr>
  </w:style>
  <w:style w:type="paragraph" w:styleId="NormalWeb">
    <w:name w:val="Normal (Web)"/>
    <w:basedOn w:val="Normal"/>
    <w:uiPriority w:val="99"/>
    <w:unhideWhenUsed/>
    <w:rsid w:val="002C21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0A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0A06"/>
    <w:pPr>
      <w:tabs>
        <w:tab w:val="center" w:pos="4513"/>
        <w:tab w:val="right" w:pos="9026"/>
      </w:tabs>
      <w:spacing w:line="240" w:lineRule="auto"/>
    </w:pPr>
  </w:style>
  <w:style w:type="character" w:customStyle="1" w:styleId="HeaderChar">
    <w:name w:val="Header Char"/>
    <w:basedOn w:val="DefaultParagraphFont"/>
    <w:link w:val="Header"/>
    <w:uiPriority w:val="99"/>
    <w:rsid w:val="00A00A06"/>
  </w:style>
  <w:style w:type="paragraph" w:styleId="Footer">
    <w:name w:val="footer"/>
    <w:basedOn w:val="Normal"/>
    <w:link w:val="FooterChar"/>
    <w:uiPriority w:val="99"/>
    <w:unhideWhenUsed/>
    <w:rsid w:val="00A00A06"/>
    <w:pPr>
      <w:tabs>
        <w:tab w:val="center" w:pos="4513"/>
        <w:tab w:val="right" w:pos="9026"/>
      </w:tabs>
      <w:spacing w:line="240" w:lineRule="auto"/>
    </w:pPr>
  </w:style>
  <w:style w:type="character" w:customStyle="1" w:styleId="FooterChar">
    <w:name w:val="Footer Char"/>
    <w:basedOn w:val="DefaultParagraphFont"/>
    <w:link w:val="Footer"/>
    <w:uiPriority w:val="99"/>
    <w:rsid w:val="00A00A06"/>
  </w:style>
  <w:style w:type="table" w:styleId="TableGrid">
    <w:name w:val="Table Grid"/>
    <w:basedOn w:val="TableNormal"/>
    <w:uiPriority w:val="59"/>
    <w:rsid w:val="00A00A06"/>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6CCB"/>
    <w:pPr>
      <w:ind w:left="720"/>
      <w:contextualSpacing/>
    </w:pPr>
  </w:style>
  <w:style w:type="character" w:styleId="Hyperlink">
    <w:name w:val="Hyperlink"/>
    <w:basedOn w:val="DefaultParagraphFont"/>
    <w:uiPriority w:val="99"/>
    <w:semiHidden/>
    <w:unhideWhenUsed/>
    <w:rsid w:val="002C216A"/>
    <w:rPr>
      <w:color w:val="0000FF"/>
      <w:u w:val="single"/>
    </w:rPr>
  </w:style>
  <w:style w:type="paragraph" w:styleId="NormalWeb">
    <w:name w:val="Normal (Web)"/>
    <w:basedOn w:val="Normal"/>
    <w:uiPriority w:val="99"/>
    <w:unhideWhenUsed/>
    <w:rsid w:val="002C216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81075075">
      <w:bodyDiv w:val="1"/>
      <w:marLeft w:val="0"/>
      <w:marRight w:val="0"/>
      <w:marTop w:val="0"/>
      <w:marBottom w:val="0"/>
      <w:divBdr>
        <w:top w:val="none" w:sz="0" w:space="0" w:color="auto"/>
        <w:left w:val="none" w:sz="0" w:space="0" w:color="auto"/>
        <w:bottom w:val="none" w:sz="0" w:space="0" w:color="auto"/>
        <w:right w:val="none" w:sz="0" w:space="0" w:color="auto"/>
      </w:divBdr>
    </w:div>
    <w:div w:id="275871288">
      <w:bodyDiv w:val="1"/>
      <w:marLeft w:val="0"/>
      <w:marRight w:val="0"/>
      <w:marTop w:val="0"/>
      <w:marBottom w:val="0"/>
      <w:divBdr>
        <w:top w:val="none" w:sz="0" w:space="0" w:color="auto"/>
        <w:left w:val="none" w:sz="0" w:space="0" w:color="auto"/>
        <w:bottom w:val="none" w:sz="0" w:space="0" w:color="auto"/>
        <w:right w:val="none" w:sz="0" w:space="0" w:color="auto"/>
      </w:divBdr>
    </w:div>
    <w:div w:id="401146641">
      <w:bodyDiv w:val="1"/>
      <w:marLeft w:val="0"/>
      <w:marRight w:val="0"/>
      <w:marTop w:val="0"/>
      <w:marBottom w:val="0"/>
      <w:divBdr>
        <w:top w:val="none" w:sz="0" w:space="0" w:color="auto"/>
        <w:left w:val="none" w:sz="0" w:space="0" w:color="auto"/>
        <w:bottom w:val="none" w:sz="0" w:space="0" w:color="auto"/>
        <w:right w:val="none" w:sz="0" w:space="0" w:color="auto"/>
      </w:divBdr>
    </w:div>
    <w:div w:id="445392520">
      <w:bodyDiv w:val="1"/>
      <w:marLeft w:val="0"/>
      <w:marRight w:val="0"/>
      <w:marTop w:val="0"/>
      <w:marBottom w:val="0"/>
      <w:divBdr>
        <w:top w:val="none" w:sz="0" w:space="0" w:color="auto"/>
        <w:left w:val="none" w:sz="0" w:space="0" w:color="auto"/>
        <w:bottom w:val="none" w:sz="0" w:space="0" w:color="auto"/>
        <w:right w:val="none" w:sz="0" w:space="0" w:color="auto"/>
      </w:divBdr>
    </w:div>
    <w:div w:id="520779233">
      <w:bodyDiv w:val="1"/>
      <w:marLeft w:val="0"/>
      <w:marRight w:val="0"/>
      <w:marTop w:val="0"/>
      <w:marBottom w:val="0"/>
      <w:divBdr>
        <w:top w:val="none" w:sz="0" w:space="0" w:color="auto"/>
        <w:left w:val="none" w:sz="0" w:space="0" w:color="auto"/>
        <w:bottom w:val="none" w:sz="0" w:space="0" w:color="auto"/>
        <w:right w:val="none" w:sz="0" w:space="0" w:color="auto"/>
      </w:divBdr>
      <w:divsChild>
        <w:div w:id="1524241857">
          <w:marLeft w:val="547"/>
          <w:marRight w:val="0"/>
          <w:marTop w:val="0"/>
          <w:marBottom w:val="0"/>
          <w:divBdr>
            <w:top w:val="none" w:sz="0" w:space="0" w:color="auto"/>
            <w:left w:val="none" w:sz="0" w:space="0" w:color="auto"/>
            <w:bottom w:val="none" w:sz="0" w:space="0" w:color="auto"/>
            <w:right w:val="none" w:sz="0" w:space="0" w:color="auto"/>
          </w:divBdr>
        </w:div>
        <w:div w:id="289560385">
          <w:marLeft w:val="547"/>
          <w:marRight w:val="0"/>
          <w:marTop w:val="0"/>
          <w:marBottom w:val="0"/>
          <w:divBdr>
            <w:top w:val="none" w:sz="0" w:space="0" w:color="auto"/>
            <w:left w:val="none" w:sz="0" w:space="0" w:color="auto"/>
            <w:bottom w:val="none" w:sz="0" w:space="0" w:color="auto"/>
            <w:right w:val="none" w:sz="0" w:space="0" w:color="auto"/>
          </w:divBdr>
        </w:div>
        <w:div w:id="1385645138">
          <w:marLeft w:val="547"/>
          <w:marRight w:val="0"/>
          <w:marTop w:val="0"/>
          <w:marBottom w:val="0"/>
          <w:divBdr>
            <w:top w:val="none" w:sz="0" w:space="0" w:color="auto"/>
            <w:left w:val="none" w:sz="0" w:space="0" w:color="auto"/>
            <w:bottom w:val="none" w:sz="0" w:space="0" w:color="auto"/>
            <w:right w:val="none" w:sz="0" w:space="0" w:color="auto"/>
          </w:divBdr>
        </w:div>
      </w:divsChild>
    </w:div>
    <w:div w:id="521745131">
      <w:bodyDiv w:val="1"/>
      <w:marLeft w:val="0"/>
      <w:marRight w:val="0"/>
      <w:marTop w:val="0"/>
      <w:marBottom w:val="0"/>
      <w:divBdr>
        <w:top w:val="none" w:sz="0" w:space="0" w:color="auto"/>
        <w:left w:val="none" w:sz="0" w:space="0" w:color="auto"/>
        <w:bottom w:val="none" w:sz="0" w:space="0" w:color="auto"/>
        <w:right w:val="none" w:sz="0" w:space="0" w:color="auto"/>
      </w:divBdr>
    </w:div>
    <w:div w:id="527107703">
      <w:bodyDiv w:val="1"/>
      <w:marLeft w:val="0"/>
      <w:marRight w:val="0"/>
      <w:marTop w:val="0"/>
      <w:marBottom w:val="0"/>
      <w:divBdr>
        <w:top w:val="none" w:sz="0" w:space="0" w:color="auto"/>
        <w:left w:val="none" w:sz="0" w:space="0" w:color="auto"/>
        <w:bottom w:val="none" w:sz="0" w:space="0" w:color="auto"/>
        <w:right w:val="none" w:sz="0" w:space="0" w:color="auto"/>
      </w:divBdr>
    </w:div>
    <w:div w:id="620109557">
      <w:bodyDiv w:val="1"/>
      <w:marLeft w:val="0"/>
      <w:marRight w:val="0"/>
      <w:marTop w:val="0"/>
      <w:marBottom w:val="0"/>
      <w:divBdr>
        <w:top w:val="none" w:sz="0" w:space="0" w:color="auto"/>
        <w:left w:val="none" w:sz="0" w:space="0" w:color="auto"/>
        <w:bottom w:val="none" w:sz="0" w:space="0" w:color="auto"/>
        <w:right w:val="none" w:sz="0" w:space="0" w:color="auto"/>
      </w:divBdr>
    </w:div>
    <w:div w:id="717900553">
      <w:bodyDiv w:val="1"/>
      <w:marLeft w:val="0"/>
      <w:marRight w:val="0"/>
      <w:marTop w:val="0"/>
      <w:marBottom w:val="0"/>
      <w:divBdr>
        <w:top w:val="none" w:sz="0" w:space="0" w:color="auto"/>
        <w:left w:val="none" w:sz="0" w:space="0" w:color="auto"/>
        <w:bottom w:val="none" w:sz="0" w:space="0" w:color="auto"/>
        <w:right w:val="none" w:sz="0" w:space="0" w:color="auto"/>
      </w:divBdr>
      <w:divsChild>
        <w:div w:id="632448754">
          <w:marLeft w:val="547"/>
          <w:marRight w:val="0"/>
          <w:marTop w:val="0"/>
          <w:marBottom w:val="0"/>
          <w:divBdr>
            <w:top w:val="none" w:sz="0" w:space="0" w:color="auto"/>
            <w:left w:val="none" w:sz="0" w:space="0" w:color="auto"/>
            <w:bottom w:val="none" w:sz="0" w:space="0" w:color="auto"/>
            <w:right w:val="none" w:sz="0" w:space="0" w:color="auto"/>
          </w:divBdr>
        </w:div>
        <w:div w:id="1525630340">
          <w:marLeft w:val="547"/>
          <w:marRight w:val="0"/>
          <w:marTop w:val="0"/>
          <w:marBottom w:val="0"/>
          <w:divBdr>
            <w:top w:val="none" w:sz="0" w:space="0" w:color="auto"/>
            <w:left w:val="none" w:sz="0" w:space="0" w:color="auto"/>
            <w:bottom w:val="none" w:sz="0" w:space="0" w:color="auto"/>
            <w:right w:val="none" w:sz="0" w:space="0" w:color="auto"/>
          </w:divBdr>
        </w:div>
        <w:div w:id="1164930934">
          <w:marLeft w:val="547"/>
          <w:marRight w:val="0"/>
          <w:marTop w:val="0"/>
          <w:marBottom w:val="0"/>
          <w:divBdr>
            <w:top w:val="none" w:sz="0" w:space="0" w:color="auto"/>
            <w:left w:val="none" w:sz="0" w:space="0" w:color="auto"/>
            <w:bottom w:val="none" w:sz="0" w:space="0" w:color="auto"/>
            <w:right w:val="none" w:sz="0" w:space="0" w:color="auto"/>
          </w:divBdr>
        </w:div>
      </w:divsChild>
    </w:div>
    <w:div w:id="823935112">
      <w:bodyDiv w:val="1"/>
      <w:marLeft w:val="0"/>
      <w:marRight w:val="0"/>
      <w:marTop w:val="0"/>
      <w:marBottom w:val="0"/>
      <w:divBdr>
        <w:top w:val="none" w:sz="0" w:space="0" w:color="auto"/>
        <w:left w:val="none" w:sz="0" w:space="0" w:color="auto"/>
        <w:bottom w:val="none" w:sz="0" w:space="0" w:color="auto"/>
        <w:right w:val="none" w:sz="0" w:space="0" w:color="auto"/>
      </w:divBdr>
      <w:divsChild>
        <w:div w:id="263849899">
          <w:marLeft w:val="0"/>
          <w:marRight w:val="0"/>
          <w:marTop w:val="0"/>
          <w:marBottom w:val="0"/>
          <w:divBdr>
            <w:top w:val="none" w:sz="0" w:space="0" w:color="auto"/>
            <w:left w:val="none" w:sz="0" w:space="0" w:color="auto"/>
            <w:bottom w:val="none" w:sz="0" w:space="0" w:color="auto"/>
            <w:right w:val="none" w:sz="0" w:space="0" w:color="auto"/>
          </w:divBdr>
          <w:divsChild>
            <w:div w:id="1037777220">
              <w:marLeft w:val="0"/>
              <w:marRight w:val="0"/>
              <w:marTop w:val="0"/>
              <w:marBottom w:val="0"/>
              <w:divBdr>
                <w:top w:val="none" w:sz="0" w:space="0" w:color="auto"/>
                <w:left w:val="none" w:sz="0" w:space="0" w:color="auto"/>
                <w:bottom w:val="none" w:sz="0" w:space="0" w:color="auto"/>
                <w:right w:val="none" w:sz="0" w:space="0" w:color="auto"/>
              </w:divBdr>
              <w:divsChild>
                <w:div w:id="16058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604807">
      <w:bodyDiv w:val="1"/>
      <w:marLeft w:val="0"/>
      <w:marRight w:val="0"/>
      <w:marTop w:val="0"/>
      <w:marBottom w:val="0"/>
      <w:divBdr>
        <w:top w:val="none" w:sz="0" w:space="0" w:color="auto"/>
        <w:left w:val="none" w:sz="0" w:space="0" w:color="auto"/>
        <w:bottom w:val="none" w:sz="0" w:space="0" w:color="auto"/>
        <w:right w:val="none" w:sz="0" w:space="0" w:color="auto"/>
      </w:divBdr>
    </w:div>
    <w:div w:id="1110127738">
      <w:bodyDiv w:val="1"/>
      <w:marLeft w:val="0"/>
      <w:marRight w:val="0"/>
      <w:marTop w:val="0"/>
      <w:marBottom w:val="0"/>
      <w:divBdr>
        <w:top w:val="none" w:sz="0" w:space="0" w:color="auto"/>
        <w:left w:val="none" w:sz="0" w:space="0" w:color="auto"/>
        <w:bottom w:val="none" w:sz="0" w:space="0" w:color="auto"/>
        <w:right w:val="none" w:sz="0" w:space="0" w:color="auto"/>
      </w:divBdr>
    </w:div>
    <w:div w:id="1133060774">
      <w:bodyDiv w:val="1"/>
      <w:marLeft w:val="0"/>
      <w:marRight w:val="0"/>
      <w:marTop w:val="0"/>
      <w:marBottom w:val="0"/>
      <w:divBdr>
        <w:top w:val="none" w:sz="0" w:space="0" w:color="auto"/>
        <w:left w:val="none" w:sz="0" w:space="0" w:color="auto"/>
        <w:bottom w:val="none" w:sz="0" w:space="0" w:color="auto"/>
        <w:right w:val="none" w:sz="0" w:space="0" w:color="auto"/>
      </w:divBdr>
    </w:div>
    <w:div w:id="1170826944">
      <w:bodyDiv w:val="1"/>
      <w:marLeft w:val="0"/>
      <w:marRight w:val="0"/>
      <w:marTop w:val="0"/>
      <w:marBottom w:val="0"/>
      <w:divBdr>
        <w:top w:val="none" w:sz="0" w:space="0" w:color="auto"/>
        <w:left w:val="none" w:sz="0" w:space="0" w:color="auto"/>
        <w:bottom w:val="none" w:sz="0" w:space="0" w:color="auto"/>
        <w:right w:val="none" w:sz="0" w:space="0" w:color="auto"/>
      </w:divBdr>
    </w:div>
    <w:div w:id="1231690658">
      <w:bodyDiv w:val="1"/>
      <w:marLeft w:val="0"/>
      <w:marRight w:val="0"/>
      <w:marTop w:val="0"/>
      <w:marBottom w:val="0"/>
      <w:divBdr>
        <w:top w:val="none" w:sz="0" w:space="0" w:color="auto"/>
        <w:left w:val="none" w:sz="0" w:space="0" w:color="auto"/>
        <w:bottom w:val="none" w:sz="0" w:space="0" w:color="auto"/>
        <w:right w:val="none" w:sz="0" w:space="0" w:color="auto"/>
      </w:divBdr>
    </w:div>
    <w:div w:id="1330862105">
      <w:bodyDiv w:val="1"/>
      <w:marLeft w:val="0"/>
      <w:marRight w:val="0"/>
      <w:marTop w:val="0"/>
      <w:marBottom w:val="0"/>
      <w:divBdr>
        <w:top w:val="none" w:sz="0" w:space="0" w:color="auto"/>
        <w:left w:val="none" w:sz="0" w:space="0" w:color="auto"/>
        <w:bottom w:val="none" w:sz="0" w:space="0" w:color="auto"/>
        <w:right w:val="none" w:sz="0" w:space="0" w:color="auto"/>
      </w:divBdr>
    </w:div>
    <w:div w:id="1513685343">
      <w:bodyDiv w:val="1"/>
      <w:marLeft w:val="0"/>
      <w:marRight w:val="0"/>
      <w:marTop w:val="0"/>
      <w:marBottom w:val="0"/>
      <w:divBdr>
        <w:top w:val="none" w:sz="0" w:space="0" w:color="auto"/>
        <w:left w:val="none" w:sz="0" w:space="0" w:color="auto"/>
        <w:bottom w:val="none" w:sz="0" w:space="0" w:color="auto"/>
        <w:right w:val="none" w:sz="0" w:space="0" w:color="auto"/>
      </w:divBdr>
      <w:divsChild>
        <w:div w:id="1792161818">
          <w:marLeft w:val="547"/>
          <w:marRight w:val="0"/>
          <w:marTop w:val="0"/>
          <w:marBottom w:val="0"/>
          <w:divBdr>
            <w:top w:val="none" w:sz="0" w:space="0" w:color="auto"/>
            <w:left w:val="none" w:sz="0" w:space="0" w:color="auto"/>
            <w:bottom w:val="none" w:sz="0" w:space="0" w:color="auto"/>
            <w:right w:val="none" w:sz="0" w:space="0" w:color="auto"/>
          </w:divBdr>
        </w:div>
        <w:div w:id="1483933419">
          <w:marLeft w:val="547"/>
          <w:marRight w:val="0"/>
          <w:marTop w:val="0"/>
          <w:marBottom w:val="0"/>
          <w:divBdr>
            <w:top w:val="none" w:sz="0" w:space="0" w:color="auto"/>
            <w:left w:val="none" w:sz="0" w:space="0" w:color="auto"/>
            <w:bottom w:val="none" w:sz="0" w:space="0" w:color="auto"/>
            <w:right w:val="none" w:sz="0" w:space="0" w:color="auto"/>
          </w:divBdr>
        </w:div>
        <w:div w:id="195238849">
          <w:marLeft w:val="547"/>
          <w:marRight w:val="0"/>
          <w:marTop w:val="0"/>
          <w:marBottom w:val="0"/>
          <w:divBdr>
            <w:top w:val="none" w:sz="0" w:space="0" w:color="auto"/>
            <w:left w:val="none" w:sz="0" w:space="0" w:color="auto"/>
            <w:bottom w:val="none" w:sz="0" w:space="0" w:color="auto"/>
            <w:right w:val="none" w:sz="0" w:space="0" w:color="auto"/>
          </w:divBdr>
        </w:div>
      </w:divsChild>
    </w:div>
    <w:div w:id="1515268802">
      <w:bodyDiv w:val="1"/>
      <w:marLeft w:val="0"/>
      <w:marRight w:val="0"/>
      <w:marTop w:val="0"/>
      <w:marBottom w:val="0"/>
      <w:divBdr>
        <w:top w:val="none" w:sz="0" w:space="0" w:color="auto"/>
        <w:left w:val="none" w:sz="0" w:space="0" w:color="auto"/>
        <w:bottom w:val="none" w:sz="0" w:space="0" w:color="auto"/>
        <w:right w:val="none" w:sz="0" w:space="0" w:color="auto"/>
      </w:divBdr>
    </w:div>
    <w:div w:id="1569607190">
      <w:bodyDiv w:val="1"/>
      <w:marLeft w:val="0"/>
      <w:marRight w:val="0"/>
      <w:marTop w:val="0"/>
      <w:marBottom w:val="0"/>
      <w:divBdr>
        <w:top w:val="none" w:sz="0" w:space="0" w:color="auto"/>
        <w:left w:val="none" w:sz="0" w:space="0" w:color="auto"/>
        <w:bottom w:val="none" w:sz="0" w:space="0" w:color="auto"/>
        <w:right w:val="none" w:sz="0" w:space="0" w:color="auto"/>
      </w:divBdr>
      <w:divsChild>
        <w:div w:id="1856574902">
          <w:marLeft w:val="547"/>
          <w:marRight w:val="0"/>
          <w:marTop w:val="0"/>
          <w:marBottom w:val="0"/>
          <w:divBdr>
            <w:top w:val="none" w:sz="0" w:space="0" w:color="auto"/>
            <w:left w:val="none" w:sz="0" w:space="0" w:color="auto"/>
            <w:bottom w:val="none" w:sz="0" w:space="0" w:color="auto"/>
            <w:right w:val="none" w:sz="0" w:space="0" w:color="auto"/>
          </w:divBdr>
        </w:div>
        <w:div w:id="910507219">
          <w:marLeft w:val="547"/>
          <w:marRight w:val="0"/>
          <w:marTop w:val="0"/>
          <w:marBottom w:val="0"/>
          <w:divBdr>
            <w:top w:val="none" w:sz="0" w:space="0" w:color="auto"/>
            <w:left w:val="none" w:sz="0" w:space="0" w:color="auto"/>
            <w:bottom w:val="none" w:sz="0" w:space="0" w:color="auto"/>
            <w:right w:val="none" w:sz="0" w:space="0" w:color="auto"/>
          </w:divBdr>
        </w:div>
        <w:div w:id="1681155198">
          <w:marLeft w:val="547"/>
          <w:marRight w:val="0"/>
          <w:marTop w:val="0"/>
          <w:marBottom w:val="0"/>
          <w:divBdr>
            <w:top w:val="none" w:sz="0" w:space="0" w:color="auto"/>
            <w:left w:val="none" w:sz="0" w:space="0" w:color="auto"/>
            <w:bottom w:val="none" w:sz="0" w:space="0" w:color="auto"/>
            <w:right w:val="none" w:sz="0" w:space="0" w:color="auto"/>
          </w:divBdr>
        </w:div>
      </w:divsChild>
    </w:div>
    <w:div w:id="1697123854">
      <w:bodyDiv w:val="1"/>
      <w:marLeft w:val="0"/>
      <w:marRight w:val="0"/>
      <w:marTop w:val="0"/>
      <w:marBottom w:val="0"/>
      <w:divBdr>
        <w:top w:val="none" w:sz="0" w:space="0" w:color="auto"/>
        <w:left w:val="none" w:sz="0" w:space="0" w:color="auto"/>
        <w:bottom w:val="none" w:sz="0" w:space="0" w:color="auto"/>
        <w:right w:val="none" w:sz="0" w:space="0" w:color="auto"/>
      </w:divBdr>
    </w:div>
    <w:div w:id="1701010478">
      <w:bodyDiv w:val="1"/>
      <w:marLeft w:val="0"/>
      <w:marRight w:val="0"/>
      <w:marTop w:val="0"/>
      <w:marBottom w:val="0"/>
      <w:divBdr>
        <w:top w:val="none" w:sz="0" w:space="0" w:color="auto"/>
        <w:left w:val="none" w:sz="0" w:space="0" w:color="auto"/>
        <w:bottom w:val="none" w:sz="0" w:space="0" w:color="auto"/>
        <w:right w:val="none" w:sz="0" w:space="0" w:color="auto"/>
      </w:divBdr>
    </w:div>
    <w:div w:id="1777014822">
      <w:bodyDiv w:val="1"/>
      <w:marLeft w:val="0"/>
      <w:marRight w:val="0"/>
      <w:marTop w:val="0"/>
      <w:marBottom w:val="0"/>
      <w:divBdr>
        <w:top w:val="none" w:sz="0" w:space="0" w:color="auto"/>
        <w:left w:val="none" w:sz="0" w:space="0" w:color="auto"/>
        <w:bottom w:val="none" w:sz="0" w:space="0" w:color="auto"/>
        <w:right w:val="none" w:sz="0" w:space="0" w:color="auto"/>
      </w:divBdr>
    </w:div>
    <w:div w:id="1845626662">
      <w:bodyDiv w:val="1"/>
      <w:marLeft w:val="0"/>
      <w:marRight w:val="0"/>
      <w:marTop w:val="0"/>
      <w:marBottom w:val="0"/>
      <w:divBdr>
        <w:top w:val="none" w:sz="0" w:space="0" w:color="auto"/>
        <w:left w:val="none" w:sz="0" w:space="0" w:color="auto"/>
        <w:bottom w:val="none" w:sz="0" w:space="0" w:color="auto"/>
        <w:right w:val="none" w:sz="0" w:space="0" w:color="auto"/>
      </w:divBdr>
      <w:divsChild>
        <w:div w:id="1009482335">
          <w:marLeft w:val="547"/>
          <w:marRight w:val="0"/>
          <w:marTop w:val="0"/>
          <w:marBottom w:val="0"/>
          <w:divBdr>
            <w:top w:val="none" w:sz="0" w:space="0" w:color="auto"/>
            <w:left w:val="none" w:sz="0" w:space="0" w:color="auto"/>
            <w:bottom w:val="none" w:sz="0" w:space="0" w:color="auto"/>
            <w:right w:val="none" w:sz="0" w:space="0" w:color="auto"/>
          </w:divBdr>
        </w:div>
        <w:div w:id="1052727214">
          <w:marLeft w:val="547"/>
          <w:marRight w:val="0"/>
          <w:marTop w:val="0"/>
          <w:marBottom w:val="0"/>
          <w:divBdr>
            <w:top w:val="none" w:sz="0" w:space="0" w:color="auto"/>
            <w:left w:val="none" w:sz="0" w:space="0" w:color="auto"/>
            <w:bottom w:val="none" w:sz="0" w:space="0" w:color="auto"/>
            <w:right w:val="none" w:sz="0" w:space="0" w:color="auto"/>
          </w:divBdr>
        </w:div>
        <w:div w:id="377901952">
          <w:marLeft w:val="547"/>
          <w:marRight w:val="0"/>
          <w:marTop w:val="0"/>
          <w:marBottom w:val="0"/>
          <w:divBdr>
            <w:top w:val="none" w:sz="0" w:space="0" w:color="auto"/>
            <w:left w:val="none" w:sz="0" w:space="0" w:color="auto"/>
            <w:bottom w:val="none" w:sz="0" w:space="0" w:color="auto"/>
            <w:right w:val="none" w:sz="0" w:space="0" w:color="auto"/>
          </w:divBdr>
        </w:div>
      </w:divsChild>
    </w:div>
    <w:div w:id="1940720637">
      <w:bodyDiv w:val="1"/>
      <w:marLeft w:val="0"/>
      <w:marRight w:val="0"/>
      <w:marTop w:val="0"/>
      <w:marBottom w:val="0"/>
      <w:divBdr>
        <w:top w:val="none" w:sz="0" w:space="0" w:color="auto"/>
        <w:left w:val="none" w:sz="0" w:space="0" w:color="auto"/>
        <w:bottom w:val="none" w:sz="0" w:space="0" w:color="auto"/>
        <w:right w:val="none" w:sz="0" w:space="0" w:color="auto"/>
      </w:divBdr>
    </w:div>
    <w:div w:id="1964070880">
      <w:bodyDiv w:val="1"/>
      <w:marLeft w:val="0"/>
      <w:marRight w:val="0"/>
      <w:marTop w:val="0"/>
      <w:marBottom w:val="0"/>
      <w:divBdr>
        <w:top w:val="none" w:sz="0" w:space="0" w:color="auto"/>
        <w:left w:val="none" w:sz="0" w:space="0" w:color="auto"/>
        <w:bottom w:val="none" w:sz="0" w:space="0" w:color="auto"/>
        <w:right w:val="none" w:sz="0" w:space="0" w:color="auto"/>
      </w:divBdr>
    </w:div>
    <w:div w:id="2055809937">
      <w:bodyDiv w:val="1"/>
      <w:marLeft w:val="0"/>
      <w:marRight w:val="0"/>
      <w:marTop w:val="0"/>
      <w:marBottom w:val="0"/>
      <w:divBdr>
        <w:top w:val="none" w:sz="0" w:space="0" w:color="auto"/>
        <w:left w:val="none" w:sz="0" w:space="0" w:color="auto"/>
        <w:bottom w:val="none" w:sz="0" w:space="0" w:color="auto"/>
        <w:right w:val="none" w:sz="0" w:space="0" w:color="auto"/>
      </w:divBdr>
    </w:div>
    <w:div w:id="2057897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F1650341942445942F6FBD17B28DA0" ma:contentTypeVersion="0" ma:contentTypeDescription="Create a new document." ma:contentTypeScope="" ma:versionID="6b49303e7b8201470583dc8147ef565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E4756B-EE84-4C30-9AA2-A47BDA093878}">
  <ds:schemaRefs>
    <ds:schemaRef ds:uri="http://purl.org/dc/dcmitype/"/>
    <ds:schemaRef ds:uri="http://schemas.microsoft.com/office/2006/documentManagement/types"/>
    <ds:schemaRef ds:uri="http://schemas.openxmlformats.org/package/2006/metadata/core-properties"/>
    <ds:schemaRef ds:uri="http://www.w3.org/XML/1998/namespace"/>
    <ds:schemaRef ds:uri="http://purl.org/dc/elements/1.1/"/>
    <ds:schemaRef ds:uri="http://schemas.microsoft.com/office/infopath/2007/PartnerControl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A1FE6ED3-2A07-4D51-BE98-94489A737EDA}">
  <ds:schemaRefs>
    <ds:schemaRef ds:uri="http://schemas.microsoft.com/sharepoint/v3/contenttype/forms"/>
  </ds:schemaRefs>
</ds:datastoreItem>
</file>

<file path=customXml/itemProps3.xml><?xml version="1.0" encoding="utf-8"?>
<ds:datastoreItem xmlns:ds="http://schemas.openxmlformats.org/officeDocument/2006/customXml" ds:itemID="{31C2ED72-6F10-4411-8B22-F46FC2AA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966</Words>
  <Characters>5510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mmeyers</cp:lastModifiedBy>
  <cp:revision>2</cp:revision>
  <dcterms:created xsi:type="dcterms:W3CDTF">2014-07-07T08:31:00Z</dcterms:created>
  <dcterms:modified xsi:type="dcterms:W3CDTF">2014-07-07T08:31:00Z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0x010100AEF1650341942445942F6FBD17B28DA0</vt:lpwstr>
  </property>
</Properties>
</file>